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0EB3E5E3"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9B6521">
        <w:rPr>
          <w:sz w:val="22"/>
          <w:szCs w:val="22"/>
        </w:rPr>
        <w:t>2</w:t>
      </w:r>
      <w:r w:rsidR="00BB41A0">
        <w:rPr>
          <w:sz w:val="22"/>
          <w:szCs w:val="22"/>
        </w:rPr>
        <w:t>5</w:t>
      </w:r>
      <w:r w:rsidR="00EA3273">
        <w:rPr>
          <w:sz w:val="22"/>
          <w:szCs w:val="22"/>
        </w:rPr>
        <w:t>КС-ТЭЦ-6/23</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51DA2752" w14:textId="77777777" w:rsidR="00741792" w:rsidRPr="00D66D08" w:rsidRDefault="00741792" w:rsidP="00741792">
      <w:pPr>
        <w:jc w:val="center"/>
        <w:rPr>
          <w:b/>
          <w:sz w:val="22"/>
          <w:szCs w:val="22"/>
        </w:rPr>
      </w:pPr>
      <w:r w:rsidRPr="00D66D08">
        <w:rPr>
          <w:b/>
          <w:sz w:val="22"/>
          <w:szCs w:val="22"/>
        </w:rPr>
        <w:t>Обществом с ограниченной ответственностью «Байкальская энергетическая компания»</w:t>
      </w:r>
    </w:p>
    <w:p w14:paraId="49C4174A" w14:textId="39235F6A" w:rsidR="00A74043" w:rsidRDefault="00741792" w:rsidP="00741792">
      <w:pPr>
        <w:jc w:val="center"/>
        <w:rPr>
          <w:b/>
          <w:bCs/>
          <w:sz w:val="22"/>
          <w:szCs w:val="22"/>
        </w:rPr>
      </w:pPr>
      <w:r w:rsidRPr="00D66D08">
        <w:rPr>
          <w:b/>
          <w:sz w:val="22"/>
          <w:szCs w:val="22"/>
        </w:rPr>
        <w:t xml:space="preserve"> (ООО «Байкальская энергетическая компания»)</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3BE3C930" w14:textId="7A25D84B" w:rsidR="00741792" w:rsidRDefault="00741792" w:rsidP="00741792">
      <w:pPr>
        <w:jc w:val="center"/>
        <w:rPr>
          <w:b/>
          <w:sz w:val="22"/>
          <w:szCs w:val="22"/>
        </w:rPr>
      </w:pPr>
    </w:p>
    <w:p w14:paraId="345EAEDF" w14:textId="6A4299E3" w:rsidR="00741792" w:rsidRDefault="00741792" w:rsidP="00741792">
      <w:pPr>
        <w:jc w:val="center"/>
        <w:rPr>
          <w:b/>
          <w:sz w:val="22"/>
          <w:szCs w:val="22"/>
        </w:rPr>
      </w:pPr>
    </w:p>
    <w:p w14:paraId="1816940D" w14:textId="61B0BFBA" w:rsidR="00741792" w:rsidRDefault="00741792" w:rsidP="00741792">
      <w:pPr>
        <w:jc w:val="center"/>
        <w:rPr>
          <w:b/>
          <w:sz w:val="22"/>
          <w:szCs w:val="22"/>
        </w:rPr>
      </w:pPr>
    </w:p>
    <w:p w14:paraId="045C77A2" w14:textId="60D11930" w:rsidR="00741792" w:rsidRDefault="00741792" w:rsidP="00741792">
      <w:pPr>
        <w:jc w:val="center"/>
        <w:rPr>
          <w:b/>
          <w:sz w:val="22"/>
          <w:szCs w:val="22"/>
        </w:rPr>
      </w:pPr>
    </w:p>
    <w:p w14:paraId="50C0334F" w14:textId="3761E891" w:rsidR="00741792" w:rsidRDefault="00741792" w:rsidP="00741792">
      <w:pPr>
        <w:jc w:val="center"/>
        <w:rPr>
          <w:b/>
          <w:sz w:val="22"/>
          <w:szCs w:val="22"/>
        </w:rPr>
      </w:pPr>
    </w:p>
    <w:p w14:paraId="4223C955" w14:textId="71EFA6BB" w:rsidR="00741792" w:rsidRDefault="00741792" w:rsidP="00741792">
      <w:pPr>
        <w:jc w:val="center"/>
        <w:rPr>
          <w:b/>
          <w:sz w:val="22"/>
          <w:szCs w:val="22"/>
        </w:rPr>
      </w:pPr>
    </w:p>
    <w:p w14:paraId="11DC4082" w14:textId="49A37658" w:rsidR="00741792" w:rsidRDefault="00741792" w:rsidP="00741792">
      <w:pPr>
        <w:jc w:val="center"/>
        <w:rPr>
          <w:b/>
          <w:sz w:val="22"/>
          <w:szCs w:val="22"/>
        </w:rPr>
      </w:pPr>
    </w:p>
    <w:p w14:paraId="1EFFF3E0" w14:textId="5C3B8D0C" w:rsidR="00741792" w:rsidRDefault="00741792" w:rsidP="00741792">
      <w:pPr>
        <w:jc w:val="center"/>
        <w:rPr>
          <w:b/>
          <w:sz w:val="22"/>
          <w:szCs w:val="22"/>
        </w:rPr>
      </w:pPr>
    </w:p>
    <w:p w14:paraId="739EF9CC" w14:textId="34E1EB4A" w:rsidR="00741792" w:rsidRDefault="00741792" w:rsidP="00741792">
      <w:pPr>
        <w:jc w:val="center"/>
        <w:rPr>
          <w:b/>
          <w:sz w:val="22"/>
          <w:szCs w:val="22"/>
        </w:rPr>
      </w:pPr>
    </w:p>
    <w:p w14:paraId="5A0C4A2D" w14:textId="24868773" w:rsidR="00741792" w:rsidRDefault="00741792" w:rsidP="00741792">
      <w:pPr>
        <w:jc w:val="center"/>
        <w:rPr>
          <w:b/>
          <w:sz w:val="22"/>
          <w:szCs w:val="22"/>
        </w:rPr>
      </w:pPr>
    </w:p>
    <w:p w14:paraId="58071E38" w14:textId="241F2336" w:rsidR="00741792" w:rsidRDefault="00741792" w:rsidP="00741792">
      <w:pPr>
        <w:jc w:val="center"/>
        <w:rPr>
          <w:b/>
          <w:sz w:val="22"/>
          <w:szCs w:val="22"/>
        </w:rPr>
      </w:pPr>
    </w:p>
    <w:p w14:paraId="5996926D" w14:textId="007C4834" w:rsidR="00741792" w:rsidRDefault="00741792" w:rsidP="00741792">
      <w:pPr>
        <w:jc w:val="center"/>
        <w:rPr>
          <w:b/>
          <w:sz w:val="22"/>
          <w:szCs w:val="22"/>
        </w:rPr>
      </w:pPr>
    </w:p>
    <w:p w14:paraId="3AEA95E2" w14:textId="5484D246" w:rsidR="00741792" w:rsidRDefault="00741792" w:rsidP="00741792">
      <w:pPr>
        <w:jc w:val="center"/>
        <w:rPr>
          <w:b/>
          <w:sz w:val="22"/>
          <w:szCs w:val="22"/>
        </w:rPr>
      </w:pPr>
    </w:p>
    <w:p w14:paraId="06839E33" w14:textId="0258CB0B" w:rsidR="00741792" w:rsidRDefault="00741792" w:rsidP="00741792">
      <w:pPr>
        <w:jc w:val="center"/>
        <w:rPr>
          <w:b/>
          <w:sz w:val="22"/>
          <w:szCs w:val="22"/>
        </w:rPr>
      </w:pPr>
    </w:p>
    <w:p w14:paraId="23722789" w14:textId="6D6371A2" w:rsidR="00741792" w:rsidRDefault="00741792" w:rsidP="00741792">
      <w:pPr>
        <w:jc w:val="center"/>
        <w:rPr>
          <w:b/>
          <w:sz w:val="22"/>
          <w:szCs w:val="22"/>
        </w:rPr>
      </w:pPr>
    </w:p>
    <w:p w14:paraId="1B0B53E8" w14:textId="1C9EAF18" w:rsidR="00741792" w:rsidRDefault="00741792" w:rsidP="00741792">
      <w:pPr>
        <w:jc w:val="center"/>
        <w:rPr>
          <w:b/>
          <w:sz w:val="22"/>
          <w:szCs w:val="22"/>
        </w:rPr>
      </w:pPr>
    </w:p>
    <w:p w14:paraId="0EAFEDF5" w14:textId="0E48995D" w:rsidR="00741792" w:rsidRDefault="00741792" w:rsidP="00741792">
      <w:pPr>
        <w:jc w:val="center"/>
        <w:rPr>
          <w:b/>
          <w:sz w:val="22"/>
          <w:szCs w:val="22"/>
        </w:rPr>
      </w:pPr>
    </w:p>
    <w:p w14:paraId="12303198" w14:textId="5DEB5F85" w:rsidR="00741792" w:rsidRDefault="00741792" w:rsidP="00741792">
      <w:pPr>
        <w:jc w:val="center"/>
        <w:rPr>
          <w:b/>
          <w:sz w:val="22"/>
          <w:szCs w:val="22"/>
        </w:rPr>
      </w:pPr>
    </w:p>
    <w:p w14:paraId="29BC6036" w14:textId="3AC3CADD" w:rsidR="00741792" w:rsidRDefault="00741792" w:rsidP="00741792">
      <w:pPr>
        <w:jc w:val="center"/>
        <w:rPr>
          <w:b/>
          <w:sz w:val="22"/>
          <w:szCs w:val="22"/>
        </w:rPr>
      </w:pPr>
    </w:p>
    <w:p w14:paraId="044A528F" w14:textId="324DFC5C" w:rsidR="00741792" w:rsidRDefault="00741792" w:rsidP="00741792">
      <w:pPr>
        <w:jc w:val="center"/>
        <w:rPr>
          <w:b/>
          <w:sz w:val="22"/>
          <w:szCs w:val="22"/>
        </w:rPr>
      </w:pPr>
    </w:p>
    <w:p w14:paraId="74D7290A" w14:textId="7D4E59BE" w:rsidR="00741792" w:rsidRDefault="00741792" w:rsidP="00741792">
      <w:pPr>
        <w:jc w:val="center"/>
        <w:rPr>
          <w:b/>
          <w:sz w:val="22"/>
          <w:szCs w:val="22"/>
        </w:rPr>
      </w:pPr>
    </w:p>
    <w:p w14:paraId="41D5CAA1" w14:textId="0FE6D967" w:rsidR="00741792" w:rsidRDefault="00741792" w:rsidP="00741792">
      <w:pPr>
        <w:jc w:val="center"/>
        <w:rPr>
          <w:b/>
          <w:sz w:val="22"/>
          <w:szCs w:val="22"/>
        </w:rPr>
      </w:pPr>
    </w:p>
    <w:p w14:paraId="262F011D" w14:textId="1A824A2E" w:rsidR="00741792" w:rsidRDefault="00741792" w:rsidP="00741792">
      <w:pPr>
        <w:jc w:val="center"/>
        <w:rPr>
          <w:b/>
          <w:sz w:val="22"/>
          <w:szCs w:val="22"/>
        </w:rPr>
      </w:pPr>
    </w:p>
    <w:p w14:paraId="136485E1" w14:textId="77777777" w:rsidR="00741792" w:rsidRDefault="00741792" w:rsidP="00741792">
      <w:pPr>
        <w:jc w:val="center"/>
        <w:rPr>
          <w:b/>
          <w:sz w:val="22"/>
          <w:szCs w:val="22"/>
        </w:rPr>
      </w:pPr>
    </w:p>
    <w:p w14:paraId="32094F88" w14:textId="47B6FC08" w:rsidR="00741792" w:rsidRDefault="00741792" w:rsidP="00741792">
      <w:pPr>
        <w:jc w:val="center"/>
        <w:rPr>
          <w:b/>
          <w:sz w:val="22"/>
          <w:szCs w:val="22"/>
        </w:rPr>
      </w:pPr>
    </w:p>
    <w:p w14:paraId="51EF9D2A" w14:textId="3B33EB4B" w:rsidR="00741792" w:rsidRDefault="00741792" w:rsidP="00741792">
      <w:pPr>
        <w:jc w:val="center"/>
        <w:rPr>
          <w:b/>
          <w:sz w:val="22"/>
          <w:szCs w:val="22"/>
        </w:rPr>
      </w:pPr>
    </w:p>
    <w:p w14:paraId="51D67E67" w14:textId="2CBC0D4F" w:rsidR="00741792" w:rsidRDefault="00741792" w:rsidP="00741792">
      <w:pPr>
        <w:jc w:val="center"/>
        <w:rPr>
          <w:b/>
          <w:sz w:val="22"/>
          <w:szCs w:val="22"/>
        </w:rPr>
      </w:pPr>
    </w:p>
    <w:p w14:paraId="45576C03" w14:textId="45D78089" w:rsidR="00741792" w:rsidRDefault="00741792" w:rsidP="00741792">
      <w:pPr>
        <w:jc w:val="center"/>
        <w:rPr>
          <w:b/>
          <w:sz w:val="22"/>
          <w:szCs w:val="22"/>
        </w:rPr>
      </w:pPr>
    </w:p>
    <w:p w14:paraId="776AF29D" w14:textId="5CEA71FC" w:rsidR="00741792" w:rsidRDefault="00741792" w:rsidP="00741792">
      <w:pPr>
        <w:jc w:val="center"/>
        <w:rPr>
          <w:b/>
          <w:sz w:val="22"/>
          <w:szCs w:val="22"/>
        </w:rPr>
      </w:pPr>
    </w:p>
    <w:p w14:paraId="2923C19E" w14:textId="77777777" w:rsidR="00741792" w:rsidRDefault="00741792" w:rsidP="00741792">
      <w:pPr>
        <w:jc w:val="center"/>
        <w:rPr>
          <w:b/>
          <w:sz w:val="22"/>
          <w:szCs w:val="22"/>
        </w:rPr>
      </w:pPr>
    </w:p>
    <w:p w14:paraId="49C4174D" w14:textId="524FAD7F" w:rsidR="00D83AA2" w:rsidRPr="00741792" w:rsidRDefault="008D4EE2" w:rsidP="00741792">
      <w:pPr>
        <w:jc w:val="center"/>
        <w:rPr>
          <w:b/>
          <w:bCs/>
          <w:i/>
          <w:sz w:val="22"/>
          <w:szCs w:val="22"/>
        </w:rPr>
      </w:pPr>
      <w:r>
        <w:rPr>
          <w:b/>
          <w:bCs/>
          <w:i/>
          <w:sz w:val="22"/>
          <w:szCs w:val="22"/>
        </w:rPr>
        <w:t>«</w:t>
      </w:r>
      <w:r w:rsidR="006B7D28" w:rsidRPr="00E63361">
        <w:rPr>
          <w:b/>
          <w:bCs/>
          <w:i/>
          <w:sz w:val="22"/>
          <w:szCs w:val="22"/>
        </w:rPr>
        <w:t>____</w:t>
      </w:r>
      <w:r>
        <w:rPr>
          <w:b/>
          <w:bCs/>
          <w:i/>
          <w:sz w:val="22"/>
          <w:szCs w:val="22"/>
        </w:rPr>
        <w:t xml:space="preserve">» </w:t>
      </w:r>
      <w:r w:rsidR="006B7D28" w:rsidRPr="00E63361">
        <w:rPr>
          <w:b/>
          <w:bCs/>
          <w:i/>
          <w:sz w:val="22"/>
          <w:szCs w:val="22"/>
        </w:rPr>
        <w:t>__________</w:t>
      </w:r>
      <w:r>
        <w:rPr>
          <w:b/>
          <w:bCs/>
          <w:i/>
          <w:sz w:val="22"/>
          <w:szCs w:val="22"/>
        </w:rPr>
        <w:t xml:space="preserve"> </w:t>
      </w:r>
      <w:r w:rsidR="00741792" w:rsidRPr="00741792">
        <w:rPr>
          <w:b/>
          <w:bCs/>
          <w:i/>
          <w:sz w:val="22"/>
          <w:szCs w:val="22"/>
        </w:rPr>
        <w:t>202</w:t>
      </w:r>
      <w:r w:rsidR="00F11AA2">
        <w:rPr>
          <w:b/>
          <w:bCs/>
          <w:i/>
          <w:sz w:val="22"/>
          <w:szCs w:val="22"/>
        </w:rPr>
        <w:t>3</w:t>
      </w:r>
    </w:p>
    <w:p w14:paraId="3CEFC8D6" w14:textId="4FEEB8EA" w:rsidR="00741792" w:rsidRDefault="00741792" w:rsidP="00741792">
      <w:pPr>
        <w:jc w:val="center"/>
        <w:rPr>
          <w:b/>
          <w:bCs/>
          <w:sz w:val="22"/>
          <w:szCs w:val="22"/>
        </w:rPr>
      </w:pPr>
    </w:p>
    <w:p w14:paraId="7E866EE1" w14:textId="77777777" w:rsidR="00741792" w:rsidRPr="003107A8" w:rsidRDefault="00741792" w:rsidP="00741792">
      <w:pPr>
        <w:jc w:val="center"/>
        <w:rPr>
          <w:b/>
          <w:bCs/>
          <w:sz w:val="22"/>
          <w:szCs w:val="22"/>
        </w:rPr>
      </w:pPr>
    </w:p>
    <w:p w14:paraId="49C4174E" w14:textId="52C7F08A"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EA3273">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49C41793" w14:textId="77777777" w:rsidR="00A74043" w:rsidRPr="003107A8" w:rsidRDefault="00660195" w:rsidP="007816C1">
      <w:pPr>
        <w:pStyle w:val="11"/>
        <w:spacing w:before="0"/>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7B8EEEC4" w:rsidR="009B1278" w:rsidRPr="0023088E" w:rsidRDefault="00741792" w:rsidP="007816C1">
      <w:pPr>
        <w:pStyle w:val="a6"/>
        <w:jc w:val="both"/>
        <w:rPr>
          <w:sz w:val="22"/>
          <w:szCs w:val="22"/>
        </w:rPr>
      </w:pPr>
      <w:r w:rsidRPr="00D66D08">
        <w:rPr>
          <w:b/>
          <w:sz w:val="22"/>
          <w:szCs w:val="22"/>
        </w:rPr>
        <w:t>Обществом с ограниченной ответственностью «Байкальская энергетическая компания» (ООО «Байкальская энергетическая компания»)</w:t>
      </w:r>
      <w:r w:rsidRPr="00D66D08">
        <w:rPr>
          <w:sz w:val="22"/>
          <w:szCs w:val="22"/>
        </w:rPr>
        <w:t xml:space="preserve">, именуемым в дальнейшем </w:t>
      </w:r>
      <w:r w:rsidRPr="00D66D08">
        <w:rPr>
          <w:b/>
          <w:sz w:val="22"/>
          <w:szCs w:val="22"/>
        </w:rPr>
        <w:t>«Заказчик»</w:t>
      </w:r>
      <w:r w:rsidRPr="00D66D08">
        <w:rPr>
          <w:sz w:val="22"/>
          <w:szCs w:val="22"/>
        </w:rPr>
        <w:t xml:space="preserve">, в лице </w:t>
      </w:r>
      <w:r w:rsidR="0086571E">
        <w:rPr>
          <w:sz w:val="22"/>
          <w:szCs w:val="22"/>
        </w:rPr>
        <w:t>____________</w:t>
      </w:r>
      <w:r w:rsidR="00966BA8" w:rsidRPr="00A82F4E">
        <w:rPr>
          <w:sz w:val="22"/>
          <w:szCs w:val="22"/>
        </w:rPr>
        <w:t xml:space="preserve">, действующего на основании </w:t>
      </w:r>
      <w:r w:rsidR="0086571E">
        <w:rPr>
          <w:sz w:val="22"/>
          <w:szCs w:val="22"/>
        </w:rPr>
        <w:t>______________</w:t>
      </w:r>
      <w:r w:rsidR="00660195" w:rsidRPr="00A82F4E">
        <w:rPr>
          <w:sz w:val="22"/>
          <w:szCs w:val="22"/>
        </w:rPr>
        <w:t>, с одной стороны,</w:t>
      </w:r>
      <w:r w:rsidR="00A74043" w:rsidRPr="00A82F4E">
        <w:rPr>
          <w:sz w:val="22"/>
          <w:szCs w:val="22"/>
        </w:rPr>
        <w:t xml:space="preserve"> и</w:t>
      </w:r>
      <w:r w:rsidR="00D53156">
        <w:rPr>
          <w:sz w:val="22"/>
          <w:szCs w:val="22"/>
        </w:rPr>
        <w:t xml:space="preserve"> </w:t>
      </w:r>
    </w:p>
    <w:p w14:paraId="49C41795" w14:textId="4EE69816" w:rsidR="009B112F" w:rsidRPr="003107A8" w:rsidRDefault="009B6521" w:rsidP="007816C1">
      <w:pPr>
        <w:pStyle w:val="a6"/>
        <w:jc w:val="both"/>
        <w:rPr>
          <w:sz w:val="22"/>
          <w:szCs w:val="22"/>
        </w:rPr>
      </w:pPr>
      <w:r>
        <w:rPr>
          <w:b/>
          <w:sz w:val="22"/>
          <w:szCs w:val="22"/>
        </w:rPr>
        <w:t>_____________________________</w:t>
      </w:r>
      <w:r w:rsidR="00E938B2">
        <w:rPr>
          <w:b/>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E18AC">
        <w:rPr>
          <w:b/>
          <w:sz w:val="22"/>
          <w:szCs w:val="22"/>
        </w:rPr>
        <w:t>»,</w:t>
      </w:r>
      <w:r w:rsidR="009F5A50" w:rsidRPr="009F5A50">
        <w:rPr>
          <w:sz w:val="22"/>
          <w:szCs w:val="22"/>
        </w:rPr>
        <w:t xml:space="preserve"> </w:t>
      </w:r>
      <w:r w:rsidR="009F5A50" w:rsidRPr="00811A95">
        <w:rPr>
          <w:sz w:val="22"/>
          <w:szCs w:val="22"/>
        </w:rPr>
        <w:t>в лице</w:t>
      </w:r>
      <w:r w:rsidR="006B7D28" w:rsidRPr="006B7D28">
        <w:rPr>
          <w:sz w:val="22"/>
          <w:szCs w:val="22"/>
        </w:rPr>
        <w:t xml:space="preserve"> </w:t>
      </w:r>
      <w:r>
        <w:rPr>
          <w:sz w:val="22"/>
          <w:szCs w:val="22"/>
        </w:rPr>
        <w:t>_______________</w:t>
      </w:r>
      <w:r w:rsidR="00E938B2" w:rsidRPr="007F5B01">
        <w:rPr>
          <w:sz w:val="22"/>
          <w:szCs w:val="22"/>
        </w:rPr>
        <w:t xml:space="preserve">, действующего на основании </w:t>
      </w:r>
      <w:r>
        <w:rPr>
          <w:sz w:val="22"/>
          <w:szCs w:val="22"/>
        </w:rPr>
        <w:t>___________</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7816C1">
      <w:pPr>
        <w:pStyle w:val="a6"/>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7816C1">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7816C1">
      <w:pPr>
        <w:pStyle w:val="RUS1"/>
        <w:spacing w:before="0" w:after="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7816C1">
      <w:pPr>
        <w:pStyle w:val="RUS11"/>
        <w:spacing w:after="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6246AC9" w:rsidR="00C32DB0" w:rsidRPr="003107A8" w:rsidRDefault="00C32DB0" w:rsidP="007816C1">
      <w:pPr>
        <w:pStyle w:val="RUS111"/>
        <w:spacing w:before="0" w:after="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32183FD7" w:rsidR="00A74043" w:rsidRPr="003107A8" w:rsidRDefault="00A74043" w:rsidP="007816C1">
      <w:pPr>
        <w:pStyle w:val="RUS111"/>
        <w:spacing w:before="0" w:after="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2171E81" w:rsidR="00EB55FD" w:rsidRPr="003107A8" w:rsidRDefault="005E759E" w:rsidP="007816C1">
      <w:pPr>
        <w:pStyle w:val="RUS111"/>
        <w:spacing w:before="0" w:after="0"/>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1014A3">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4B9F72E8" w:rsidR="00C32DB0" w:rsidRPr="003107A8" w:rsidRDefault="00C32DB0" w:rsidP="007816C1">
      <w:pPr>
        <w:pStyle w:val="RUS111"/>
        <w:spacing w:before="0" w:after="0"/>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D7EF2">
        <w:t>17.6.2</w:t>
      </w:r>
      <w:r w:rsidR="00BB6A60" w:rsidRPr="003107A8">
        <w:t>.</w:t>
      </w:r>
    </w:p>
    <w:p w14:paraId="49C4179E" w14:textId="6753E222" w:rsidR="00231036" w:rsidRPr="003107A8" w:rsidRDefault="00231036" w:rsidP="007816C1">
      <w:pPr>
        <w:pStyle w:val="RUS111"/>
        <w:spacing w:before="0" w:after="0"/>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2D7EF2">
        <w:t>23.1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2D7EF2">
        <w:t>№ </w:t>
      </w:r>
      <w:r w:rsidR="002D7EF2" w:rsidRPr="003107A8">
        <w:t>1</w:t>
      </w:r>
      <w:r w:rsidR="00CB2F3A" w:rsidRPr="003107A8">
        <w:t xml:space="preserve"> </w:t>
      </w:r>
      <w:r w:rsidR="005552BE" w:rsidRPr="003107A8">
        <w:t>(</w:t>
      </w:r>
      <w:r w:rsidR="002D7EF2" w:rsidRPr="002D7EF2">
        <w:t>Техническое задание</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60083611" w:rsidR="00C32DB0" w:rsidRPr="003107A8" w:rsidRDefault="00C32DB0" w:rsidP="007816C1">
      <w:pPr>
        <w:pStyle w:val="RUS111"/>
        <w:spacing w:before="0" w:after="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1014A3">
        <w:t xml:space="preserve">0 (ноль) процентов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7816C1">
      <w:pPr>
        <w:pStyle w:val="RUS111"/>
        <w:spacing w:before="0" w:after="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50F7E1" w:rsidR="00C32DB0" w:rsidRPr="003107A8" w:rsidRDefault="00C32DB0" w:rsidP="007816C1">
      <w:pPr>
        <w:pStyle w:val="RUS111"/>
        <w:spacing w:before="0" w:after="0"/>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2D7EF2" w:rsidRPr="003107A8">
        <w:t>№</w:t>
      </w:r>
      <w:r w:rsidR="002D7EF2">
        <w:t> </w:t>
      </w:r>
      <w:r w:rsidR="002D7EF2" w:rsidRPr="003107A8">
        <w:t>3</w:t>
      </w:r>
      <w:r w:rsidR="00E71941" w:rsidRPr="003107A8">
        <w:t xml:space="preserve"> (</w:t>
      </w:r>
      <w:r w:rsidR="002D7EF2" w:rsidRPr="002D7EF2">
        <w:t>График выполнения Работ</w:t>
      </w:r>
      <w:r w:rsidR="00E71941" w:rsidRPr="003107A8">
        <w:t>)</w:t>
      </w:r>
      <w:r w:rsidRPr="003107A8">
        <w:t>.</w:t>
      </w:r>
    </w:p>
    <w:p w14:paraId="49C417A2" w14:textId="552F6961" w:rsidR="00575A46" w:rsidRPr="003107A8" w:rsidRDefault="00575A46" w:rsidP="007816C1">
      <w:pPr>
        <w:pStyle w:val="RUS111"/>
        <w:spacing w:before="0" w:after="0"/>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2D7EF2">
        <w:t>1.1.15</w:t>
      </w:r>
      <w:r w:rsidR="0003077F" w:rsidRPr="003107A8">
        <w:t xml:space="preserve"> и </w:t>
      </w:r>
      <w:r w:rsidR="002D7EF2">
        <w:t>1.1.17</w:t>
      </w:r>
      <w:r w:rsidRPr="003107A8">
        <w:t>.</w:t>
      </w:r>
    </w:p>
    <w:p w14:paraId="49C417A3" w14:textId="77777777" w:rsidR="00C32DB0" w:rsidRPr="003107A8" w:rsidRDefault="00C32DB0" w:rsidP="007816C1">
      <w:pPr>
        <w:pStyle w:val="RUS111"/>
        <w:spacing w:before="0" w:after="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7816C1">
      <w:pPr>
        <w:pStyle w:val="RUS111"/>
        <w:spacing w:before="0" w:after="0"/>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7816C1">
      <w:pPr>
        <w:pStyle w:val="RUS111"/>
        <w:spacing w:before="0" w:after="0"/>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7816C1">
      <w:pPr>
        <w:pStyle w:val="RUS111"/>
        <w:spacing w:before="0" w:after="0"/>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5DF69D77" w:rsidR="00A74043" w:rsidRPr="003107A8" w:rsidRDefault="00A74043" w:rsidP="007816C1">
      <w:pPr>
        <w:pStyle w:val="RUS111"/>
        <w:spacing w:before="0" w:after="0"/>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твии с Приложени</w:t>
      </w:r>
      <w:r w:rsidR="002D50A7">
        <w:t>ем</w:t>
      </w:r>
      <w:r w:rsidR="00E71941" w:rsidRPr="003107A8">
        <w:t xml:space="preserve"> </w:t>
      </w:r>
      <w:r w:rsidR="002D7EF2" w:rsidRPr="003107A8">
        <w:t>№</w:t>
      </w:r>
      <w:r w:rsidR="002D7EF2">
        <w:t> </w:t>
      </w:r>
      <w:r w:rsidR="00F05F92">
        <w:t>1</w:t>
      </w:r>
      <w:r w:rsidR="00E71941" w:rsidRPr="003107A8">
        <w:t xml:space="preserve"> </w:t>
      </w:r>
      <w:r w:rsidRPr="003107A8">
        <w:t>(</w:t>
      </w:r>
      <w:r w:rsidR="00F05F92" w:rsidRPr="002D7EF2">
        <w:t>Техническое задание</w:t>
      </w:r>
      <w:r w:rsidRPr="003107A8">
        <w:t>)</w:t>
      </w:r>
      <w:r w:rsidR="005552BE" w:rsidRPr="003107A8">
        <w:t>.</w:t>
      </w:r>
    </w:p>
    <w:p w14:paraId="49C417A8" w14:textId="6D764588" w:rsidR="00C32DB0" w:rsidRPr="003107A8" w:rsidRDefault="00C32DB0" w:rsidP="007816C1">
      <w:pPr>
        <w:pStyle w:val="RUS111"/>
        <w:spacing w:before="0" w:after="0"/>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2D7EF2" w:rsidRPr="003107A8">
        <w:t>№</w:t>
      </w:r>
      <w:r w:rsidR="002D7EF2">
        <w:t> </w:t>
      </w:r>
      <w:r w:rsidR="002D7EF2" w:rsidRPr="003107A8">
        <w:t>4</w:t>
      </w:r>
      <w:r w:rsidR="00393046" w:rsidRPr="003107A8">
        <w:t xml:space="preserve"> (</w:t>
      </w:r>
      <w:r w:rsidR="001014A3" w:rsidRPr="00D66D08">
        <w:rPr>
          <w:noProof/>
        </w:rPr>
        <w:t>Протокол разделения поставки материалов</w:t>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2D7EF2">
        <w:t>14.</w:t>
      </w:r>
      <w:r w:rsidR="001014A3">
        <w:t>2</w:t>
      </w:r>
      <w:r w:rsidR="002D7EF2">
        <w:t>.1</w:t>
      </w:r>
      <w:r w:rsidR="00575A46" w:rsidRPr="003107A8">
        <w:t xml:space="preserve"> </w:t>
      </w:r>
      <w:r w:rsidR="00393046" w:rsidRPr="003107A8">
        <w:t>настоящего Договора.</w:t>
      </w:r>
      <w:bookmarkEnd w:id="6"/>
    </w:p>
    <w:p w14:paraId="49C417A9" w14:textId="009DA47E" w:rsidR="00C32DB0" w:rsidRPr="003107A8" w:rsidRDefault="00C32DB0" w:rsidP="007816C1">
      <w:pPr>
        <w:pStyle w:val="RUS111"/>
        <w:spacing w:before="0" w:after="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2D7EF2" w:rsidRPr="003107A8">
        <w:t>5.1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3E5B4631" w:rsidR="00C32DB0" w:rsidRPr="003107A8" w:rsidRDefault="00C32DB0" w:rsidP="007816C1">
      <w:pPr>
        <w:pStyle w:val="RUS111"/>
        <w:spacing w:before="0" w:after="0"/>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2D7EF2" w:rsidRPr="003107A8">
        <w:t>№</w:t>
      </w:r>
      <w:r w:rsidR="002D7EF2">
        <w:t> </w:t>
      </w:r>
      <w:r w:rsidR="002D7EF2" w:rsidRPr="003107A8">
        <w:t>4</w:t>
      </w:r>
      <w:r w:rsidR="00F410C7" w:rsidRPr="003107A8">
        <w:t xml:space="preserve"> (</w:t>
      </w:r>
      <w:r w:rsidR="001014A3" w:rsidRPr="00D66D08">
        <w:rPr>
          <w:noProof/>
        </w:rPr>
        <w:t>Протокол разделения поставки материалов</w:t>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2D7EF2">
        <w:t>14.</w:t>
      </w:r>
      <w:r w:rsidR="001014A3">
        <w:t>2</w:t>
      </w:r>
      <w:r w:rsidR="002D7EF2">
        <w:t>.1</w:t>
      </w:r>
      <w:r w:rsidR="00EF5B5A" w:rsidRPr="003107A8">
        <w:t xml:space="preserve"> </w:t>
      </w:r>
      <w:r w:rsidR="00BE5693" w:rsidRPr="003107A8">
        <w:t>настоящего Договора.</w:t>
      </w:r>
      <w:bookmarkEnd w:id="7"/>
    </w:p>
    <w:p w14:paraId="49C417AB" w14:textId="389ED86F" w:rsidR="00A74043" w:rsidRPr="003107A8" w:rsidRDefault="00A74043" w:rsidP="007816C1">
      <w:pPr>
        <w:pStyle w:val="RUS111"/>
        <w:spacing w:before="0" w:after="0"/>
      </w:pPr>
      <w:r w:rsidRPr="003107A8">
        <w:rPr>
          <w:b/>
        </w:rPr>
        <w:t>«Объект»</w:t>
      </w:r>
      <w:r w:rsidRPr="003107A8">
        <w:rPr>
          <w:color w:val="FF0000"/>
        </w:rPr>
        <w:t xml:space="preserve"> </w:t>
      </w:r>
      <w:r w:rsidRPr="003107A8">
        <w:t xml:space="preserve">обозначает </w:t>
      </w:r>
      <w:r w:rsidR="001014A3" w:rsidRPr="00D66D08">
        <w:t>объект капитального строительства, в отношении Работ на котором заключен настоящий Договор.</w:t>
      </w:r>
    </w:p>
    <w:p w14:paraId="49C417AC" w14:textId="77777777" w:rsidR="00C32DB0" w:rsidRPr="003107A8" w:rsidRDefault="00C32DB0" w:rsidP="007816C1">
      <w:pPr>
        <w:pStyle w:val="RUS111"/>
        <w:spacing w:before="0" w:after="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35D43B0B" w:rsidR="00C32DB0" w:rsidRPr="003107A8" w:rsidRDefault="00C32DB0" w:rsidP="007816C1">
      <w:pPr>
        <w:pStyle w:val="RUS111"/>
        <w:spacing w:before="0" w:after="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 xml:space="preserve">в </w:t>
      </w:r>
      <w:r w:rsidR="004904EC" w:rsidRPr="003107A8">
        <w:lastRenderedPageBreak/>
        <w:t>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xml:space="preserve">№ </w:t>
      </w:r>
      <w:r w:rsidR="004041CD" w:rsidRPr="004041CD">
        <w:t>8</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2D7EF2" w:rsidRPr="003107A8">
        <w:t>1</w:t>
      </w:r>
      <w:r w:rsidR="004977D1" w:rsidRPr="003107A8">
        <w:t xml:space="preserve"> (</w:t>
      </w:r>
      <w:r w:rsidR="002D7EF2" w:rsidRPr="002D7EF2">
        <w:t>Техническое задание</w:t>
      </w:r>
      <w:r w:rsidR="004977D1" w:rsidRPr="003107A8">
        <w:t>)</w:t>
      </w:r>
      <w:r w:rsidRPr="003107A8">
        <w:t>.</w:t>
      </w:r>
    </w:p>
    <w:p w14:paraId="49C417AE" w14:textId="286BBC4F" w:rsidR="00B04DEF" w:rsidRPr="00306CFE" w:rsidRDefault="00B04DEF" w:rsidP="007816C1">
      <w:pPr>
        <w:pStyle w:val="afc"/>
        <w:spacing w:after="0"/>
        <w:ind w:firstLine="567"/>
        <w:rPr>
          <w:b w:val="0"/>
          <w:i w:val="0"/>
          <w:color w:val="auto"/>
        </w:rPr>
      </w:pPr>
      <w:r w:rsidRPr="00306CFE">
        <w:rPr>
          <w:b w:val="0"/>
          <w:i w:val="0"/>
          <w:color w:val="auto"/>
        </w:rPr>
        <w:t xml:space="preserve">Заказчик вправе уведомлять Подрядчика о действующих организационно-распорядительных документах Заказчика </w:t>
      </w:r>
      <w:r w:rsidR="00B3616C">
        <w:rPr>
          <w:b w:val="0"/>
          <w:i w:val="0"/>
          <w:color w:val="auto"/>
        </w:rPr>
        <w:t xml:space="preserve">и ПАО «Иркутскэнерго» </w:t>
      </w:r>
      <w:r w:rsidRPr="00306CFE">
        <w:rPr>
          <w:b w:val="0"/>
          <w:i w:val="0"/>
          <w:color w:val="auto"/>
        </w:rPr>
        <w:t xml:space="preserve">(в том числе, об изменениях, произошедших после заключения Договора) путем их размещения на </w:t>
      </w:r>
      <w:r w:rsidR="00164489" w:rsidRPr="00306CFE">
        <w:rPr>
          <w:b w:val="0"/>
          <w:i w:val="0"/>
          <w:color w:val="auto"/>
        </w:rPr>
        <w:t>веб-</w:t>
      </w:r>
      <w:r w:rsidRPr="00B3616C">
        <w:rPr>
          <w:b w:val="0"/>
          <w:i w:val="0"/>
          <w:color w:val="auto"/>
        </w:rPr>
        <w:t xml:space="preserve">сайте </w:t>
      </w:r>
      <w:hyperlink r:id="rId14" w:history="1">
        <w:r w:rsidR="00B3616C" w:rsidRPr="00B3616C">
          <w:rPr>
            <w:rStyle w:val="ad"/>
            <w:color w:val="auto"/>
          </w:rPr>
          <w:t>https://www.eurosib-td.ru/ru/zakupki-rabot-i-uslug/dokumenty.php</w:t>
        </w:r>
      </w:hyperlink>
      <w:r w:rsidR="00382596">
        <w:rPr>
          <w:b w:val="0"/>
          <w:i w:val="0"/>
          <w:color w:val="auto"/>
        </w:rPr>
        <w:t xml:space="preserve"> либо предоставлять иным способом. </w:t>
      </w:r>
      <w:r w:rsidRPr="00B3616C">
        <w:rPr>
          <w:b w:val="0"/>
          <w:i w:val="0"/>
          <w:color w:val="auto"/>
        </w:rPr>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7816C1">
      <w:pPr>
        <w:pStyle w:val="RUS111"/>
        <w:spacing w:before="0" w:after="0"/>
      </w:pPr>
      <w:r w:rsidRPr="00306CFE">
        <w:rPr>
          <w:b/>
        </w:rPr>
        <w:t>«</w:t>
      </w: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7816C1">
      <w:pPr>
        <w:pStyle w:val="RUS111"/>
        <w:spacing w:before="0" w:after="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7816C1">
      <w:pPr>
        <w:pStyle w:val="RUS111"/>
        <w:spacing w:before="0" w:after="0"/>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7816C1">
      <w:pPr>
        <w:pStyle w:val="RUS111"/>
        <w:spacing w:before="0" w:after="0"/>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7816C1">
      <w:pPr>
        <w:pStyle w:val="RUS111"/>
        <w:spacing w:before="0" w:after="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7816C1">
      <w:pPr>
        <w:pStyle w:val="RUS111"/>
        <w:spacing w:before="0" w:after="0"/>
      </w:pPr>
      <w:bookmarkStart w:id="8" w:name="_Ref493705294"/>
      <w:r w:rsidRPr="003107A8">
        <w:rPr>
          <w:b/>
        </w:rPr>
        <w:t>«ПСИ»</w:t>
      </w:r>
      <w:r w:rsidRPr="003107A8">
        <w:t xml:space="preserve"> обозначает приемо-сдаточные испытания.</w:t>
      </w:r>
    </w:p>
    <w:p w14:paraId="49C417B5" w14:textId="15A3317D" w:rsidR="00BF32C2" w:rsidRPr="003107A8" w:rsidRDefault="00BF32C2" w:rsidP="007816C1">
      <w:pPr>
        <w:pStyle w:val="RUS111"/>
        <w:spacing w:before="0" w:after="0"/>
      </w:pPr>
      <w:r w:rsidRPr="003107A8">
        <w:rPr>
          <w:b/>
        </w:rPr>
        <w:t xml:space="preserve">«Работы» </w:t>
      </w:r>
      <w:r w:rsidR="00723296" w:rsidRPr="003107A8">
        <w:t xml:space="preserve">имеет значение, предусмотренное в пункте </w:t>
      </w:r>
      <w:r w:rsidR="002D7EF2">
        <w:t>2.1</w:t>
      </w:r>
      <w:r w:rsidRPr="003107A8">
        <w:t>.</w:t>
      </w:r>
      <w:bookmarkEnd w:id="8"/>
    </w:p>
    <w:p w14:paraId="49C417B6" w14:textId="77777777" w:rsidR="00C32DB0" w:rsidRPr="003107A8" w:rsidRDefault="00C32DB0" w:rsidP="007816C1">
      <w:pPr>
        <w:pStyle w:val="RUS111"/>
        <w:spacing w:before="0" w:after="0"/>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7816C1">
      <w:pPr>
        <w:pStyle w:val="RUS111"/>
        <w:spacing w:before="0" w:after="0"/>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7816C1">
      <w:pPr>
        <w:pStyle w:val="RUS111"/>
        <w:spacing w:before="0" w:after="0"/>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6989E484" w:rsidR="00A74043" w:rsidRPr="003107A8" w:rsidRDefault="00A74043" w:rsidP="007816C1">
      <w:pPr>
        <w:pStyle w:val="RUS111"/>
        <w:spacing w:before="0" w:after="0"/>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Pr="003107A8">
        <w:t>.</w:t>
      </w:r>
    </w:p>
    <w:p w14:paraId="49C417BA" w14:textId="3224B223" w:rsidR="00C32DB0" w:rsidRPr="003107A8" w:rsidRDefault="00C32DB0" w:rsidP="007816C1">
      <w:pPr>
        <w:pStyle w:val="RUS111"/>
        <w:spacing w:before="0" w:after="0"/>
      </w:pPr>
      <w:r w:rsidRPr="003107A8">
        <w:t>«</w:t>
      </w:r>
      <w:r w:rsidRPr="003107A8">
        <w:rPr>
          <w:b/>
        </w:rPr>
        <w:t>Строительная площадка</w:t>
      </w:r>
      <w:r w:rsidRPr="003107A8">
        <w:t xml:space="preserve">» </w:t>
      </w:r>
      <w:r w:rsidR="007816C1" w:rsidRPr="00D66D08">
        <w:t>означает Объект, передаваемый Заказчиком Подрядчику на период выполнения Работ по Договору.</w:t>
      </w:r>
    </w:p>
    <w:p w14:paraId="49C417BB" w14:textId="77777777" w:rsidR="00C32DB0" w:rsidRPr="003107A8" w:rsidRDefault="00C32DB0" w:rsidP="007816C1">
      <w:pPr>
        <w:pStyle w:val="RUS111"/>
        <w:spacing w:before="0" w:after="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7816C1">
      <w:pPr>
        <w:pStyle w:val="RUS111"/>
        <w:spacing w:before="0" w:after="0"/>
      </w:pPr>
      <w:r w:rsidRPr="003107A8">
        <w:lastRenderedPageBreak/>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7816C1">
      <w:pPr>
        <w:pStyle w:val="RUS111"/>
        <w:spacing w:before="0" w:after="0"/>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2B53854A" w:rsidR="00BF32C2" w:rsidRPr="003107A8" w:rsidRDefault="00BF32C2" w:rsidP="007816C1">
      <w:pPr>
        <w:pStyle w:val="RUS111"/>
        <w:spacing w:before="0" w:after="0"/>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9C417BF" w14:textId="3CC8993C" w:rsidR="009E1FF1" w:rsidRPr="00552AED" w:rsidRDefault="00C32DB0" w:rsidP="007816C1">
      <w:pPr>
        <w:pStyle w:val="RUS111"/>
        <w:spacing w:before="0" w:after="0"/>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2D7EF2" w:rsidRPr="003107A8">
        <w:t>№</w:t>
      </w:r>
      <w:r w:rsidR="002D7EF2">
        <w:t> </w:t>
      </w:r>
      <w:r w:rsidR="002D7EF2" w:rsidRPr="003107A8">
        <w:t>3</w:t>
      </w:r>
      <w:r w:rsidR="009A7B35" w:rsidRPr="003107A8">
        <w:t xml:space="preserve"> (</w:t>
      </w:r>
      <w:r w:rsidR="002D7EF2" w:rsidRPr="00552AED">
        <w:t>График выполнения Работ</w:t>
      </w:r>
      <w:r w:rsidR="009A7B35" w:rsidRPr="00552AED">
        <w:t>)</w:t>
      </w:r>
      <w:r w:rsidRPr="00552AED">
        <w:t>.</w:t>
      </w:r>
    </w:p>
    <w:p w14:paraId="188A4D90" w14:textId="7A1A1E74" w:rsidR="00BC61F6" w:rsidRPr="007816C1" w:rsidRDefault="00894C91" w:rsidP="00C917D3">
      <w:pPr>
        <w:pStyle w:val="RUS111"/>
        <w:spacing w:before="0" w:after="0"/>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w:t>
      </w:r>
      <w:r w:rsidRPr="007816C1">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E63361" w:rsidRDefault="00BF32C2" w:rsidP="007816C1">
      <w:pPr>
        <w:pStyle w:val="RUS1"/>
        <w:spacing w:before="0" w:after="0"/>
      </w:pPr>
      <w:bookmarkStart w:id="10" w:name="_Toc502148195"/>
      <w:bookmarkStart w:id="11" w:name="_Toc502142536"/>
      <w:bookmarkStart w:id="12" w:name="_Toc499813133"/>
      <w:r w:rsidRPr="00E63361">
        <w:t>Предмет Договора</w:t>
      </w:r>
      <w:bookmarkEnd w:id="10"/>
      <w:bookmarkEnd w:id="11"/>
      <w:bookmarkEnd w:id="12"/>
    </w:p>
    <w:p w14:paraId="49C417C1" w14:textId="3AE5EF3D" w:rsidR="006E101C" w:rsidRPr="003107A8" w:rsidRDefault="005E6F01" w:rsidP="00B53848">
      <w:pPr>
        <w:pStyle w:val="RUS11"/>
      </w:pPr>
      <w:bookmarkStart w:id="13" w:name="_Ref496028070"/>
      <w:bookmarkStart w:id="14" w:name="_Ref497237746"/>
      <w:r w:rsidRPr="00E63361">
        <w:t xml:space="preserve">Подрядчик </w:t>
      </w:r>
      <w:r w:rsidR="00B94B36" w:rsidRPr="00E63361">
        <w:t>принимает на себя обязательства</w:t>
      </w:r>
      <w:r w:rsidRPr="00E63361">
        <w:t xml:space="preserve"> </w:t>
      </w:r>
      <w:r w:rsidR="00260931" w:rsidRPr="00260931">
        <w:t xml:space="preserve">по выполнению </w:t>
      </w:r>
      <w:r w:rsidR="009B6521" w:rsidRPr="009B6521">
        <w:t xml:space="preserve">строительно-монтажных работ по объекту филиала ТЭЦ-6: </w:t>
      </w:r>
      <w:r w:rsidR="009B6521">
        <w:t>«</w:t>
      </w:r>
      <w:r w:rsidR="009B6521" w:rsidRPr="009B6521">
        <w:t xml:space="preserve">Комплекс Работ в рамках программы ДПМ-2 на условиях «под ключ» по модернизации оборудования Иркутской ТЭЦ-6: замена ЦВД турбины (ПТ-60-130/13 ст.№1) с увеличением мощности до 65 МВт; замена топочных экранов, </w:t>
      </w:r>
      <w:r w:rsidR="009B6521" w:rsidRPr="00041B65">
        <w:t xml:space="preserve">существующего золоулавливающего оборудования на новый электрофильтр </w:t>
      </w:r>
      <w:proofErr w:type="spellStart"/>
      <w:r w:rsidR="009B6521" w:rsidRPr="00041B65">
        <w:t>котлоагрегата</w:t>
      </w:r>
      <w:proofErr w:type="spellEnd"/>
      <w:r w:rsidR="009B6521" w:rsidRPr="00041B65">
        <w:t xml:space="preserve"> (БКЗ-320-140ПТ ст.№3).» </w:t>
      </w:r>
      <w:r w:rsidR="002E32A1" w:rsidRPr="00041B65">
        <w:t>«</w:t>
      </w:r>
      <w:proofErr w:type="spellStart"/>
      <w:r w:rsidR="002E32A1" w:rsidRPr="00041B65">
        <w:t>Котлоагрегат</w:t>
      </w:r>
      <w:proofErr w:type="spellEnd"/>
      <w:r w:rsidR="002E32A1" w:rsidRPr="00041B65">
        <w:t xml:space="preserve"> ст.№3. Инв. № ИЭ00004234. Техническое перевооружение </w:t>
      </w:r>
      <w:proofErr w:type="gramStart"/>
      <w:r w:rsidR="002E32A1" w:rsidRPr="00041B65">
        <w:t>с заменой электрофильтров</w:t>
      </w:r>
      <w:proofErr w:type="gramEnd"/>
      <w:r w:rsidR="002E32A1" w:rsidRPr="00041B65">
        <w:t xml:space="preserve">». </w:t>
      </w:r>
      <w:r w:rsidR="00BB41A0" w:rsidRPr="002C78BB">
        <w:rPr>
          <w:sz w:val="24"/>
          <w:szCs w:val="24"/>
        </w:rPr>
        <w:t>Электрическая часть, освещение</w:t>
      </w:r>
      <w:r w:rsidR="002E32A1" w:rsidRPr="00041B65">
        <w:t>»</w:t>
      </w:r>
      <w:r w:rsidR="00A27232" w:rsidRPr="00041B65">
        <w:t xml:space="preserve"> </w:t>
      </w:r>
      <w:r w:rsidR="00BF32C2" w:rsidRPr="00041B65">
        <w:t xml:space="preserve">в соответствии с </w:t>
      </w:r>
      <w:r w:rsidR="003E6761" w:rsidRPr="00041B65">
        <w:t xml:space="preserve">Договором, в том числе </w:t>
      </w:r>
      <w:r w:rsidR="00E71941" w:rsidRPr="00041B65">
        <w:t xml:space="preserve">Приложением </w:t>
      </w:r>
      <w:r w:rsidR="002D7EF2" w:rsidRPr="00041B65">
        <w:t>№ 1</w:t>
      </w:r>
      <w:r w:rsidR="00E71941" w:rsidRPr="00041B65">
        <w:t xml:space="preserve"> (</w:t>
      </w:r>
      <w:r w:rsidR="002D7EF2" w:rsidRPr="00041B65">
        <w:t>Техническое</w:t>
      </w:r>
      <w:r w:rsidR="002D7EF2" w:rsidRPr="00260931">
        <w:t xml:space="preserve"> задание</w:t>
      </w:r>
      <w:r w:rsidR="001969E4" w:rsidRPr="00260931">
        <w:t>)</w:t>
      </w:r>
      <w:r w:rsidR="003E6761" w:rsidRPr="00260931">
        <w:t xml:space="preserve"> и</w:t>
      </w:r>
      <w:r w:rsidR="00284DA5" w:rsidRPr="00260931">
        <w:t xml:space="preserve"> </w:t>
      </w:r>
      <w:r w:rsidR="00435DE3" w:rsidRPr="00260931">
        <w:t>Технической</w:t>
      </w:r>
      <w:r w:rsidR="00435DE3" w:rsidRPr="00E63361">
        <w:t xml:space="preserve"> документацией</w:t>
      </w:r>
      <w:r w:rsidR="00337B25" w:rsidRPr="00E63361">
        <w:t xml:space="preserve"> (</w:t>
      </w:r>
      <w:r w:rsidR="00B94B36" w:rsidRPr="00E63361">
        <w:t xml:space="preserve">далее </w:t>
      </w:r>
      <w:r w:rsidR="00337B25" w:rsidRPr="00E63361">
        <w:t xml:space="preserve">– </w:t>
      </w:r>
      <w:r w:rsidR="00B94B36" w:rsidRPr="00E63361">
        <w:rPr>
          <w:b/>
        </w:rPr>
        <w:t>«Работы»</w:t>
      </w:r>
      <w:r w:rsidR="00337B25" w:rsidRPr="00E63361">
        <w:t>).</w:t>
      </w:r>
      <w:r w:rsidR="006E101C" w:rsidRPr="00E63361">
        <w:t xml:space="preserve"> </w:t>
      </w:r>
      <w:r w:rsidR="00F81B6D" w:rsidRPr="00E63361">
        <w:t>Заказч</w:t>
      </w:r>
      <w:r w:rsidR="00E14801" w:rsidRPr="00E63361">
        <w:t xml:space="preserve">ик обязуется принять </w:t>
      </w:r>
      <w:r w:rsidR="006E101C" w:rsidRPr="00E63361">
        <w:t xml:space="preserve">выполненные в </w:t>
      </w:r>
      <w:r w:rsidR="00337B25" w:rsidRPr="00E63361">
        <w:t>соответствии с</w:t>
      </w:r>
      <w:r w:rsidR="006E101C" w:rsidRPr="00E63361">
        <w:t xml:space="preserve"> </w:t>
      </w:r>
      <w:r w:rsidR="00337B25" w:rsidRPr="00E63361">
        <w:t xml:space="preserve">требованиями </w:t>
      </w:r>
      <w:r w:rsidR="006E101C" w:rsidRPr="00E63361">
        <w:t>законодательств</w:t>
      </w:r>
      <w:r w:rsidR="00337B25" w:rsidRPr="00E63361">
        <w:t>а</w:t>
      </w:r>
      <w:r w:rsidR="006E101C" w:rsidRPr="00E63361">
        <w:t xml:space="preserve"> и</w:t>
      </w:r>
      <w:r w:rsidR="00337B25" w:rsidRPr="00E63361">
        <w:t xml:space="preserve"> условиями</w:t>
      </w:r>
      <w:r w:rsidR="006E101C" w:rsidRPr="00E63361">
        <w:t xml:space="preserve"> </w:t>
      </w:r>
      <w:r w:rsidR="00337B25" w:rsidRPr="00E63361">
        <w:t>Договора</w:t>
      </w:r>
      <w:r w:rsidR="006E101C" w:rsidRPr="00E63361">
        <w:t xml:space="preserve"> Работы и </w:t>
      </w:r>
      <w:r w:rsidR="004207C9" w:rsidRPr="00E63361">
        <w:t xml:space="preserve">уплатить </w:t>
      </w:r>
      <w:r w:rsidR="00337B25" w:rsidRPr="00E63361">
        <w:t xml:space="preserve">Цену Работ </w:t>
      </w:r>
      <w:r w:rsidR="004207C9" w:rsidRPr="00E63361">
        <w:t>в порядке, предусмотренном Договором</w:t>
      </w:r>
      <w:r w:rsidR="00F81B6D" w:rsidRPr="00E63361">
        <w:t>.</w:t>
      </w:r>
      <w:bookmarkEnd w:id="13"/>
      <w:r w:rsidR="00337B25" w:rsidRPr="00E63361">
        <w:t xml:space="preserve"> Объем Работ закреплен </w:t>
      </w:r>
      <w:r w:rsidR="006E101C" w:rsidRPr="00E63361">
        <w:t xml:space="preserve">в </w:t>
      </w:r>
      <w:r w:rsidR="00E71941" w:rsidRPr="00E63361">
        <w:t>Приложении</w:t>
      </w:r>
      <w:r w:rsidR="00E71941" w:rsidRPr="003107A8">
        <w:t xml:space="preserve"> </w:t>
      </w:r>
      <w:r w:rsidR="002D7EF2">
        <w:t>№ </w:t>
      </w:r>
      <w:r w:rsidR="002D7EF2" w:rsidRPr="003107A8">
        <w:t>1</w:t>
      </w:r>
      <w:r w:rsidR="00E71941" w:rsidRPr="003107A8">
        <w:t xml:space="preserve"> (</w:t>
      </w:r>
      <w:r w:rsidR="002D7EF2" w:rsidRPr="002D7EF2">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7816C1">
      <w:pPr>
        <w:pStyle w:val="RUS10"/>
        <w:spacing w:before="0" w:after="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в том числе, в отн</w:t>
      </w:r>
      <w:bookmarkStart w:id="15" w:name="_GoBack"/>
      <w:bookmarkEnd w:id="15"/>
      <w:r w:rsidR="00A56A8C" w:rsidRPr="003107A8">
        <w:t xml:space="preserve">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7816C1">
      <w:pPr>
        <w:pStyle w:val="RUS10"/>
        <w:spacing w:before="0" w:after="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7816C1">
      <w:pPr>
        <w:pStyle w:val="RUS10"/>
        <w:spacing w:before="0" w:after="0"/>
      </w:pPr>
      <w:r w:rsidRPr="003107A8">
        <w:t>организацию питания и страхования персонала Подрядчика;</w:t>
      </w:r>
    </w:p>
    <w:p w14:paraId="49C417C7" w14:textId="77777777" w:rsidR="00653035" w:rsidRPr="003107A8" w:rsidRDefault="00653035" w:rsidP="007816C1">
      <w:pPr>
        <w:pStyle w:val="RUS10"/>
        <w:spacing w:before="0" w:after="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7816C1">
      <w:pPr>
        <w:pStyle w:val="RUS10"/>
        <w:spacing w:before="0" w:after="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7816C1">
      <w:pPr>
        <w:pStyle w:val="RUS10"/>
        <w:spacing w:before="0" w:after="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2FEEDAC5" w:rsidR="00653035" w:rsidRPr="003107A8" w:rsidRDefault="00653035" w:rsidP="007816C1">
      <w:pPr>
        <w:pStyle w:val="RUS10"/>
        <w:spacing w:before="0" w:after="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2D7EF2" w:rsidRPr="003107A8">
        <w:t>1</w:t>
      </w:r>
      <w:r w:rsidR="005C473B">
        <w:t xml:space="preserve"> (</w:t>
      </w:r>
      <w:r w:rsidR="002D7EF2" w:rsidRPr="002D7EF2">
        <w:t>Техническое задание</w:t>
      </w:r>
      <w:r w:rsidR="005C473B">
        <w:t>)</w:t>
      </w:r>
      <w:r w:rsidR="00CA1002">
        <w:t>)</w:t>
      </w:r>
      <w:r w:rsidRPr="003107A8">
        <w:t>.</w:t>
      </w:r>
    </w:p>
    <w:p w14:paraId="49C417CB" w14:textId="47E2C45E" w:rsidR="00FB1E2B" w:rsidRPr="003107A8" w:rsidRDefault="00FB1E2B" w:rsidP="007816C1">
      <w:pPr>
        <w:pStyle w:val="RUS11"/>
        <w:tabs>
          <w:tab w:val="left" w:pos="1418"/>
        </w:tabs>
        <w:spacing w:after="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002D7EF2">
        <w:t>1.1.29</w:t>
      </w:r>
      <w:r w:rsidR="007E545C" w:rsidRPr="003107A8">
        <w:t xml:space="preserve"> Договора.</w:t>
      </w:r>
    </w:p>
    <w:p w14:paraId="49C417CC" w14:textId="77777777" w:rsidR="003F053D" w:rsidRPr="003107A8" w:rsidRDefault="003F053D" w:rsidP="007816C1">
      <w:pPr>
        <w:pStyle w:val="RUS1"/>
        <w:spacing w:before="0" w:after="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5C73390B" w:rsidR="00DB54E0" w:rsidRPr="003107A8" w:rsidRDefault="00DB54E0" w:rsidP="007816C1">
      <w:pPr>
        <w:pStyle w:val="RUS11"/>
        <w:tabs>
          <w:tab w:val="left" w:pos="1418"/>
        </w:tabs>
        <w:spacing w:after="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2D7EF2" w:rsidRPr="003107A8">
        <w:t>№</w:t>
      </w:r>
      <w:r w:rsidR="002D7EF2">
        <w:t> </w:t>
      </w:r>
      <w:r w:rsidR="002D7EF2" w:rsidRPr="003107A8">
        <w:t>3</w:t>
      </w:r>
      <w:r w:rsidRPr="003107A8">
        <w:t xml:space="preserve"> (</w:t>
      </w:r>
      <w:r w:rsidR="002D7EF2" w:rsidRPr="002D7EF2">
        <w:t>График выполнения Работ</w:t>
      </w:r>
      <w:r w:rsidRPr="003107A8">
        <w:t>).</w:t>
      </w:r>
    </w:p>
    <w:p w14:paraId="49C417CE" w14:textId="604DA776" w:rsidR="00FB1E2B" w:rsidRPr="003107A8" w:rsidRDefault="00DB54E0" w:rsidP="007816C1">
      <w:pPr>
        <w:pStyle w:val="RUS11"/>
        <w:tabs>
          <w:tab w:val="left" w:pos="1418"/>
        </w:tabs>
        <w:spacing w:after="0"/>
      </w:pPr>
      <w:bookmarkStart w:id="20" w:name="_Ref496634419"/>
      <w:r w:rsidRPr="003107A8">
        <w:t xml:space="preserve">Начало </w:t>
      </w:r>
      <w:r w:rsidR="00FB1E2B" w:rsidRPr="003107A8">
        <w:t>Работ</w:t>
      </w:r>
      <w:r w:rsidR="007368CA" w:rsidRPr="003107A8">
        <w:t>:</w:t>
      </w:r>
      <w:r w:rsidR="00FB1E2B" w:rsidRPr="003107A8">
        <w:t xml:space="preserve"> </w:t>
      </w:r>
      <w:r w:rsidR="004B0A75" w:rsidRPr="00D66D08">
        <w:t xml:space="preserve">с </w:t>
      </w:r>
      <w:r w:rsidR="006B7D28">
        <w:t>даты заключения договора</w:t>
      </w:r>
      <w:r w:rsidR="00FB1E2B" w:rsidRPr="003107A8">
        <w:t>, окончание Работ</w:t>
      </w:r>
      <w:r w:rsidR="007368CA" w:rsidRPr="003107A8">
        <w:t>:</w:t>
      </w:r>
      <w:r w:rsidR="00FB1E2B" w:rsidRPr="003107A8">
        <w:t xml:space="preserve"> </w:t>
      </w:r>
      <w:r w:rsidR="004B0A75">
        <w:t>3</w:t>
      </w:r>
      <w:r w:rsidR="00260931">
        <w:t>1</w:t>
      </w:r>
      <w:r w:rsidR="004B0A75">
        <w:t>.</w:t>
      </w:r>
      <w:r w:rsidR="009B6521">
        <w:t>12</w:t>
      </w:r>
      <w:r w:rsidR="004B0A75">
        <w:t>.202</w:t>
      </w:r>
      <w:r w:rsidR="00F8624F">
        <w:t>3</w:t>
      </w:r>
      <w:r w:rsidR="004B0A75">
        <w:t>.</w:t>
      </w:r>
      <w:r w:rsidR="00FB1E2B" w:rsidRPr="003107A8">
        <w:t xml:space="preserve"> Промежуточные сроки выполнения Работ указаны в Приложении</w:t>
      </w:r>
      <w:r w:rsidR="00F410C7">
        <w:t xml:space="preserve"> </w:t>
      </w:r>
      <w:r w:rsidR="002D7EF2" w:rsidRPr="003107A8">
        <w:t>№</w:t>
      </w:r>
      <w:r w:rsidR="002D7EF2">
        <w:t> </w:t>
      </w:r>
      <w:r w:rsidR="002D7EF2" w:rsidRPr="003107A8">
        <w:t>3</w:t>
      </w:r>
      <w:r w:rsidR="00FB1E2B" w:rsidRPr="003107A8">
        <w:t xml:space="preserve"> (</w:t>
      </w:r>
      <w:r w:rsidR="002D7EF2" w:rsidRPr="002D7EF2">
        <w:t>График выполнения Работ</w:t>
      </w:r>
      <w:r w:rsidR="00FB1E2B" w:rsidRPr="003107A8">
        <w:t>).</w:t>
      </w:r>
      <w:bookmarkEnd w:id="20"/>
    </w:p>
    <w:p w14:paraId="49C417CF" w14:textId="77777777" w:rsidR="00FB1E2B" w:rsidRPr="003107A8" w:rsidRDefault="00FB1E2B" w:rsidP="007816C1">
      <w:pPr>
        <w:pStyle w:val="RUS11"/>
        <w:tabs>
          <w:tab w:val="left" w:pos="1418"/>
        </w:tabs>
        <w:spacing w:after="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w:t>
      </w:r>
      <w:r w:rsidRPr="003107A8">
        <w:lastRenderedPageBreak/>
        <w:t>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04F14045" w:rsidR="00FB1E2B" w:rsidRPr="003107A8" w:rsidRDefault="00FB1E2B" w:rsidP="007816C1">
      <w:pPr>
        <w:pStyle w:val="RUS11"/>
        <w:tabs>
          <w:tab w:val="left" w:pos="1418"/>
        </w:tabs>
        <w:spacing w:after="0"/>
      </w:pPr>
      <w:r w:rsidRPr="003107A8">
        <w:t xml:space="preserve">В случае если в процессе выполнения Работ возникнет необходимость внести отдельные изменения в </w:t>
      </w:r>
      <w:r w:rsidR="002D7EF2" w:rsidRPr="002D7EF2">
        <w:t>График выполнения Работ</w:t>
      </w:r>
      <w:r w:rsidR="002F7B0F" w:rsidRPr="003107A8">
        <w:t xml:space="preserve"> </w:t>
      </w:r>
      <w:r w:rsidRPr="003107A8">
        <w:t>(</w:t>
      </w:r>
      <w:r w:rsidR="002F7B0F" w:rsidRPr="003107A8">
        <w:t>Приложени</w:t>
      </w:r>
      <w:r w:rsidR="00CA1002">
        <w:t xml:space="preserve">е </w:t>
      </w:r>
      <w:r w:rsidR="002D7EF2" w:rsidRPr="003107A8">
        <w:t>№</w:t>
      </w:r>
      <w:r w:rsidR="002D7EF2">
        <w:t> </w:t>
      </w:r>
      <w:r w:rsidR="002D7EF2" w:rsidRPr="003107A8">
        <w:t>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2D7EF2">
        <w:t>38.5</w:t>
      </w:r>
      <w:r w:rsidR="00102B40" w:rsidRPr="003107A8">
        <w:t xml:space="preserve"> Договора</w:t>
      </w:r>
      <w:r w:rsidRPr="003107A8">
        <w:t>.</w:t>
      </w:r>
    </w:p>
    <w:p w14:paraId="49C417D1" w14:textId="77777777" w:rsidR="00FA0DD3" w:rsidRPr="003107A8" w:rsidRDefault="00BC6571" w:rsidP="007816C1">
      <w:pPr>
        <w:pStyle w:val="RUS1"/>
        <w:spacing w:before="0" w:after="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6FF0EC54" w14:textId="60139FA0" w:rsidR="001E29AD" w:rsidRPr="00AF0BC3" w:rsidRDefault="00FA0DD3" w:rsidP="008C6EEF">
      <w:pPr>
        <w:pStyle w:val="RUS11"/>
        <w:tabs>
          <w:tab w:val="left" w:pos="1418"/>
        </w:tabs>
        <w:spacing w:after="0"/>
        <w:rPr>
          <w:b/>
        </w:rPr>
      </w:pPr>
      <w:bookmarkStart w:id="25" w:name="_Ref493723668"/>
      <w:r w:rsidRPr="003107A8">
        <w:t xml:space="preserve">Цена Работ по Договору определена </w:t>
      </w:r>
      <w:r w:rsidR="00B3616C" w:rsidRPr="00D66D08">
        <w:t>Приложениями № 2 (Локальные сметные расчеты), № 7 (Протокол согласования договорной</w:t>
      </w:r>
      <w:r w:rsidR="00B3616C" w:rsidRPr="00D66D08">
        <w:rPr>
          <w:i/>
        </w:rPr>
        <w:t xml:space="preserve"> </w:t>
      </w:r>
      <w:r w:rsidR="00B3616C">
        <w:t>цены)</w:t>
      </w:r>
      <w:r w:rsidR="008C6EEF">
        <w:t xml:space="preserve"> и</w:t>
      </w:r>
      <w:r w:rsidR="00B3616C" w:rsidRPr="00D66D08">
        <w:t xml:space="preserve"> № 11 (</w:t>
      </w:r>
      <w:r w:rsidR="00B3616C" w:rsidRPr="00D66D08">
        <w:rPr>
          <w:noProof/>
        </w:rPr>
        <w:t xml:space="preserve">Расчет договорной </w:t>
      </w:r>
      <w:r w:rsidR="001A775B">
        <w:rPr>
          <w:noProof/>
        </w:rPr>
        <w:t>цены</w:t>
      </w:r>
      <w:r w:rsidR="00B3616C" w:rsidRPr="00D66D08">
        <w:t>)</w:t>
      </w:r>
      <w:r w:rsidR="00B3616C">
        <w:t xml:space="preserve"> </w:t>
      </w:r>
      <w:r w:rsidR="004E5994">
        <w:t xml:space="preserve">и составляет </w:t>
      </w:r>
      <w:bookmarkEnd w:id="25"/>
      <w:r w:rsidR="009B6521">
        <w:rPr>
          <w:b/>
        </w:rPr>
        <w:t>_____________________</w:t>
      </w:r>
      <w:r w:rsidR="00AA1429">
        <w:rPr>
          <w:b/>
        </w:rPr>
        <w:t xml:space="preserve"> </w:t>
      </w:r>
      <w:r w:rsidR="00AF0BC3">
        <w:t>рубл</w:t>
      </w:r>
      <w:r w:rsidR="002D66BF">
        <w:t>ей</w:t>
      </w:r>
      <w:r w:rsidR="009B6521">
        <w:t>, кроме того НДС (20%)</w:t>
      </w:r>
      <w:r w:rsidR="00AA1429">
        <w:t>.</w:t>
      </w:r>
    </w:p>
    <w:p w14:paraId="49C417D3" w14:textId="6810A338" w:rsidR="00CB206F" w:rsidRDefault="00E74E5B" w:rsidP="007816C1">
      <w:pPr>
        <w:pStyle w:val="RUS11"/>
        <w:spacing w:after="0"/>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1D3E6BD2" w14:textId="52ACED35" w:rsidR="001E29AD" w:rsidRPr="0086571E" w:rsidRDefault="001E29AD" w:rsidP="001E29AD">
      <w:pPr>
        <w:pStyle w:val="RUS11"/>
        <w:tabs>
          <w:tab w:val="left" w:pos="1418"/>
        </w:tabs>
        <w:spacing w:after="0"/>
      </w:pPr>
      <w:r w:rsidRPr="0086571E">
        <w:t xml:space="preserve">Кроме того, стоимость </w:t>
      </w:r>
      <w:r w:rsidR="00260931" w:rsidRPr="0086571E">
        <w:t>материалов</w:t>
      </w:r>
      <w:r w:rsidRPr="0086571E">
        <w:t xml:space="preserve"> поставки Заказчика составляет </w:t>
      </w:r>
      <w:r w:rsidR="0086571E" w:rsidRPr="0086571E">
        <w:t>___________</w:t>
      </w:r>
      <w:r w:rsidRPr="0086571E">
        <w:t>. Стоимость давальческ</w:t>
      </w:r>
      <w:r w:rsidR="00260931" w:rsidRPr="0086571E">
        <w:t>их</w:t>
      </w:r>
      <w:r w:rsidR="006B7D28" w:rsidRPr="0086571E">
        <w:t xml:space="preserve"> </w:t>
      </w:r>
      <w:r w:rsidR="00260931" w:rsidRPr="0086571E">
        <w:t>материалов</w:t>
      </w:r>
      <w:r w:rsidRPr="0086571E">
        <w:t xml:space="preserve"> является ориентировочной и принимается по фактическим затратам.</w:t>
      </w:r>
    </w:p>
    <w:p w14:paraId="49C417D6" w14:textId="77777777" w:rsidR="003D7F0B" w:rsidRPr="003107A8" w:rsidRDefault="003D7F0B" w:rsidP="007816C1">
      <w:pPr>
        <w:pStyle w:val="RUS11"/>
        <w:tabs>
          <w:tab w:val="left" w:pos="1418"/>
        </w:tabs>
        <w:spacing w:after="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3823E9E9" w:rsidR="003D7F0B" w:rsidRDefault="003D7F0B" w:rsidP="007816C1">
      <w:pPr>
        <w:pStyle w:val="RUS11"/>
        <w:spacing w:after="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4D1680F" w14:textId="5B5A9D33" w:rsidR="001E29AD" w:rsidRPr="003107A8" w:rsidRDefault="007C1452" w:rsidP="007816C1">
      <w:pPr>
        <w:pStyle w:val="RUS11"/>
        <w:spacing w:after="0"/>
      </w:pPr>
      <w:r w:rsidRPr="006C4291">
        <w:t xml:space="preserve">В случае существенного </w:t>
      </w:r>
      <w:r>
        <w:t xml:space="preserve">(более чем на 5%) </w:t>
      </w:r>
      <w:r w:rsidRPr="006C4291">
        <w:t>возрастания стоимости материалов (цены за единицу продукции), предоставленных Подрядчиком, оказывающих влияние на увеличение цены договора</w:t>
      </w:r>
      <w:r>
        <w:t xml:space="preserve"> (более чем на 5%)</w:t>
      </w:r>
      <w:r w:rsidRPr="006C4291">
        <w:t>,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E63361">
        <w:t>6</w:t>
      </w:r>
      <w:r w:rsidRPr="006C4291">
        <w:t xml:space="preserve">), выполненного в соответствии с объемами работ и затрат, предусмотренными </w:t>
      </w:r>
      <w:r>
        <w:t>локальными сметными расчетами</w:t>
      </w:r>
      <w:r w:rsidRPr="006C4291">
        <w:t xml:space="preserve"> (Приложение № </w:t>
      </w:r>
      <w:r w:rsidR="00FA04E3">
        <w:t>2</w:t>
      </w:r>
      <w:r w:rsidRPr="006C4291">
        <w:t>), с учетом выявленного в процессе исполнения договора существенного возрастания стоимости материалов, предоставленных Подрядчиком.</w:t>
      </w:r>
      <w:r>
        <w:t xml:space="preserve"> Данное условие действует на период </w:t>
      </w:r>
      <w:r w:rsidRPr="00105021">
        <w:t>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3107A8" w:rsidRDefault="0011250A" w:rsidP="007816C1">
      <w:pPr>
        <w:pStyle w:val="RUS1"/>
        <w:spacing w:before="0" w:after="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E3" w14:textId="68C0B896" w:rsidR="0011250A" w:rsidRPr="003107A8" w:rsidRDefault="0011250A" w:rsidP="007816C1">
      <w:pPr>
        <w:pStyle w:val="RUS11"/>
        <w:tabs>
          <w:tab w:val="left" w:pos="1418"/>
        </w:tabs>
        <w:spacing w:after="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7816C1">
      <w:pPr>
        <w:pStyle w:val="RUS10"/>
        <w:spacing w:before="0" w:after="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7816C1">
      <w:pPr>
        <w:pStyle w:val="RUS10"/>
        <w:spacing w:before="0" w:after="0"/>
      </w:pPr>
      <w:r w:rsidRPr="003107A8">
        <w:t>Справку о стоимости выполненных работ (в трех экземплярах);</w:t>
      </w:r>
    </w:p>
    <w:p w14:paraId="49C417E6" w14:textId="77777777" w:rsidR="00024EEB" w:rsidRPr="003107A8" w:rsidRDefault="00024EEB" w:rsidP="007816C1">
      <w:pPr>
        <w:pStyle w:val="RUS10"/>
        <w:spacing w:before="0" w:after="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7816C1">
      <w:pPr>
        <w:pStyle w:val="RUS10"/>
        <w:spacing w:before="0" w:after="0"/>
      </w:pPr>
      <w:r w:rsidRPr="003107A8">
        <w:t>счет на оплату выполненных Работ с указанием:</w:t>
      </w:r>
    </w:p>
    <w:p w14:paraId="49C417E8" w14:textId="77777777" w:rsidR="00024EEB" w:rsidRPr="00FC66E6" w:rsidRDefault="00024EEB" w:rsidP="007816C1">
      <w:pPr>
        <w:pStyle w:val="RUS"/>
        <w:spacing w:after="0"/>
      </w:pPr>
      <w:r w:rsidRPr="00FC66E6">
        <w:t>общей стоимости выполненных Работ;</w:t>
      </w:r>
    </w:p>
    <w:p w14:paraId="49C417E9" w14:textId="77777777" w:rsidR="00024EEB" w:rsidRPr="00FC66E6" w:rsidRDefault="00024EEB" w:rsidP="007816C1">
      <w:pPr>
        <w:pStyle w:val="RUS"/>
        <w:spacing w:after="0"/>
      </w:pPr>
      <w:r w:rsidRPr="00FC66E6">
        <w:t>суммы, удерживаемой в счет Гарантийного фонда;</w:t>
      </w:r>
    </w:p>
    <w:p w14:paraId="49C417EA" w14:textId="77777777" w:rsidR="00024EEB" w:rsidRPr="003107A8" w:rsidRDefault="00024EEB" w:rsidP="007816C1">
      <w:pPr>
        <w:pStyle w:val="RUS"/>
        <w:spacing w:after="0"/>
      </w:pPr>
      <w:r w:rsidRPr="00FC66E6">
        <w:t>суммы</w:t>
      </w:r>
      <w:r w:rsidRPr="003107A8">
        <w:t>, подлежащей выплате;</w:t>
      </w:r>
    </w:p>
    <w:p w14:paraId="49C417EB" w14:textId="77777777" w:rsidR="00024EEB" w:rsidRPr="003107A8" w:rsidRDefault="00024EEB" w:rsidP="007816C1">
      <w:pPr>
        <w:pStyle w:val="RUS10"/>
        <w:spacing w:before="0" w:after="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7816C1">
      <w:pPr>
        <w:pStyle w:val="RUS11"/>
        <w:tabs>
          <w:tab w:val="left" w:pos="1418"/>
        </w:tabs>
        <w:spacing w:after="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7816C1">
      <w:pPr>
        <w:pStyle w:val="RUS11"/>
        <w:numPr>
          <w:ilvl w:val="0"/>
          <w:numId w:val="0"/>
        </w:numPr>
        <w:tabs>
          <w:tab w:val="left" w:pos="1418"/>
        </w:tabs>
        <w:spacing w:after="0"/>
        <w:ind w:firstLine="567"/>
      </w:pPr>
      <w:r w:rsidRPr="003107A8">
        <w:lastRenderedPageBreak/>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596B88E" w:rsidR="00024EEB" w:rsidRPr="003107A8" w:rsidRDefault="00024EEB" w:rsidP="007816C1">
      <w:pPr>
        <w:pStyle w:val="RUS11"/>
        <w:tabs>
          <w:tab w:val="left" w:pos="1418"/>
        </w:tabs>
        <w:spacing w:after="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9B6521">
        <w:rPr>
          <w:iCs/>
        </w:rPr>
        <w:t xml:space="preserve">60 (шестидесяти) дней (для СМСП – в течение </w:t>
      </w:r>
      <w:r w:rsidR="006B7D28">
        <w:rPr>
          <w:iCs/>
        </w:rPr>
        <w:t>7</w:t>
      </w:r>
      <w:r w:rsidR="00DA0E93">
        <w:rPr>
          <w:iCs/>
        </w:rPr>
        <w:t xml:space="preserve"> (</w:t>
      </w:r>
      <w:r w:rsidR="006B7D28">
        <w:rPr>
          <w:iCs/>
        </w:rPr>
        <w:t>семи</w:t>
      </w:r>
      <w:r w:rsidR="00DA0E93">
        <w:rPr>
          <w:iCs/>
        </w:rPr>
        <w:t xml:space="preserve">) </w:t>
      </w:r>
      <w:r w:rsidR="006B7D28">
        <w:rPr>
          <w:iCs/>
        </w:rPr>
        <w:t>рабочих</w:t>
      </w:r>
      <w:r w:rsidR="00DA0E93">
        <w:rPr>
          <w:iCs/>
        </w:rPr>
        <w:t xml:space="preserve"> дней</w:t>
      </w:r>
      <w:r w:rsidR="009B6521">
        <w:rPr>
          <w:iCs/>
        </w:rPr>
        <w:t>)</w:t>
      </w:r>
      <w:r w:rsidR="00DA0E93">
        <w:rPr>
          <w:iCs/>
        </w:rPr>
        <w:t xml:space="preserve"> </w:t>
      </w:r>
      <w:r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7816C1">
      <w:pPr>
        <w:pStyle w:val="RUS11"/>
        <w:tabs>
          <w:tab w:val="left" w:pos="1418"/>
        </w:tabs>
        <w:spacing w:after="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33C95AA8" w:rsidR="00D63FB0" w:rsidRPr="003107A8" w:rsidRDefault="00A443ED" w:rsidP="007816C1">
      <w:pPr>
        <w:pStyle w:val="RUS11"/>
        <w:spacing w:after="0"/>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5F7FBE">
        <w:t>.</w:t>
      </w:r>
    </w:p>
    <w:p w14:paraId="49C417F2" w14:textId="77777777" w:rsidR="00994B17" w:rsidRPr="003107A8" w:rsidRDefault="00994B17" w:rsidP="007816C1">
      <w:pPr>
        <w:pStyle w:val="RUS11"/>
        <w:spacing w:after="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7816C1">
      <w:pPr>
        <w:pStyle w:val="RUS11"/>
        <w:spacing w:after="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7816C1">
      <w:pPr>
        <w:pStyle w:val="RUS11"/>
        <w:spacing w:after="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7816C1">
      <w:pPr>
        <w:pStyle w:val="a"/>
        <w:numPr>
          <w:ilvl w:val="0"/>
          <w:numId w:val="0"/>
        </w:numPr>
        <w:spacing w:before="0" w:after="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7816C1">
      <w:pPr>
        <w:pStyle w:val="RUS1"/>
        <w:spacing w:before="0" w:after="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7816C1">
      <w:pPr>
        <w:pStyle w:val="RUS11"/>
        <w:spacing w:after="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7816C1">
      <w:pPr>
        <w:pStyle w:val="RUS111"/>
        <w:spacing w:before="0" w:after="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7816C1">
      <w:pPr>
        <w:pStyle w:val="RUS111"/>
        <w:spacing w:before="0" w:after="0"/>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4BAE667" w:rsidR="003A6664" w:rsidRPr="003107A8" w:rsidRDefault="00937785" w:rsidP="007816C1">
      <w:pPr>
        <w:pStyle w:val="RUS111"/>
        <w:spacing w:before="0" w:after="0"/>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2D7EF2">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7816C1">
      <w:pPr>
        <w:pStyle w:val="RUS111"/>
        <w:spacing w:before="0" w:after="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39E6BD8" w:rsidR="00FD733F" w:rsidRPr="003107A8" w:rsidRDefault="00FD733F" w:rsidP="007816C1">
      <w:pPr>
        <w:pStyle w:val="RUS111"/>
        <w:spacing w:before="0" w:after="0"/>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2D7EF2" w:rsidRPr="003107A8">
        <w:t>1</w:t>
      </w:r>
      <w:r w:rsidR="00F410C7" w:rsidRPr="00F410C7">
        <w:t xml:space="preserve"> (</w:t>
      </w:r>
      <w:r w:rsidR="002D7EF2" w:rsidRPr="002D7EF2">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7816C1">
      <w:pPr>
        <w:pStyle w:val="RUS111"/>
        <w:spacing w:before="0" w:after="0"/>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7816C1">
      <w:pPr>
        <w:pStyle w:val="RUS111"/>
        <w:spacing w:before="0" w:after="0"/>
      </w:pPr>
      <w:r w:rsidRPr="003107A8">
        <w:t>Еженедельно информирует Заказчика о состоянии выполнения Договора.</w:t>
      </w:r>
    </w:p>
    <w:p w14:paraId="49C417FF" w14:textId="77777777" w:rsidR="002F66CB" w:rsidRPr="003107A8" w:rsidRDefault="002F66CB" w:rsidP="007816C1">
      <w:pPr>
        <w:pStyle w:val="RUS111"/>
        <w:spacing w:before="0" w:after="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7816C1">
      <w:pPr>
        <w:pStyle w:val="RUS111"/>
        <w:spacing w:before="0" w:after="0"/>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7816C1">
      <w:pPr>
        <w:pStyle w:val="RUS111"/>
        <w:spacing w:before="0" w:after="0"/>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xml:space="preserve">, </w:t>
      </w:r>
      <w:r w:rsidRPr="003107A8">
        <w:lastRenderedPageBreak/>
        <w:t>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7816C1">
      <w:pPr>
        <w:pStyle w:val="RUS111"/>
        <w:spacing w:before="0" w:after="0"/>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7816C1">
      <w:pPr>
        <w:pStyle w:val="RUS111"/>
        <w:spacing w:before="0" w:after="0"/>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6DD9837A" w:rsidR="00EF283E" w:rsidRDefault="00931BBF" w:rsidP="007816C1">
      <w:pPr>
        <w:pStyle w:val="RUS111"/>
        <w:spacing w:before="0" w:after="0"/>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77777777" w:rsidR="00894C91" w:rsidRPr="00BC61F6" w:rsidRDefault="00894C91" w:rsidP="007816C1">
      <w:pPr>
        <w:pStyle w:val="RUS111"/>
        <w:spacing w:before="0" w:after="0"/>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7816C1">
      <w:pPr>
        <w:pStyle w:val="RUS111"/>
        <w:spacing w:before="0" w:after="0"/>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7816C1">
      <w:pPr>
        <w:pStyle w:val="RUS111"/>
        <w:spacing w:before="0" w:after="0"/>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2381708" w14:textId="2C62AFCD" w:rsidR="00BC61F6" w:rsidRPr="00B6212E" w:rsidRDefault="00773648" w:rsidP="007816C1">
      <w:pPr>
        <w:pStyle w:val="RUS111"/>
        <w:spacing w:before="0" w:after="0"/>
      </w:pPr>
      <w:r w:rsidRPr="00B6212E">
        <w:t>Предоставляет Заказчику не реже 1 раза в месяц или до момента прекращения работ отчетность по охране труда по унифицированной форме (Приложение № 15).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13 к Договору «</w:t>
      </w:r>
      <w:r w:rsidRPr="00B6212E">
        <w:rPr>
          <w:bCs w:val="0"/>
        </w:rPr>
        <w:t>Соглашение о соблюдении Подрядчиком требований в области охраны труда, охраны окружающей среды, промышленной, пожарной безопасности</w:t>
      </w:r>
      <w:r w:rsidRPr="00B6212E">
        <w:t>, режима допуска и пребывания на территории Объектов Заказчика».</w:t>
      </w:r>
    </w:p>
    <w:p w14:paraId="00A6492D" w14:textId="46D54DAF" w:rsidR="000F45C5" w:rsidRPr="00F15191" w:rsidRDefault="000F45C5" w:rsidP="007816C1">
      <w:pPr>
        <w:pStyle w:val="RUS111"/>
        <w:spacing w:before="0" w:after="0"/>
      </w:pPr>
      <w:r w:rsidRPr="00F15191">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4FFBB987" w:rsidR="000F45C5" w:rsidRPr="00F15191" w:rsidRDefault="000F45C5" w:rsidP="007816C1">
      <w:pPr>
        <w:pStyle w:val="RUS111"/>
        <w:numPr>
          <w:ilvl w:val="0"/>
          <w:numId w:val="0"/>
        </w:numPr>
        <w:spacing w:before="0" w:after="0"/>
      </w:pPr>
      <w:r w:rsidRPr="00F15191">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7816C1">
      <w:pPr>
        <w:pStyle w:val="RUS1"/>
        <w:spacing w:before="0" w:after="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7816C1">
      <w:pPr>
        <w:pStyle w:val="RUS11"/>
        <w:spacing w:after="0"/>
      </w:pPr>
      <w:r w:rsidRPr="003107A8">
        <w:t>Подрядчик</w:t>
      </w:r>
      <w:r w:rsidR="00135791" w:rsidRPr="003107A8">
        <w:t xml:space="preserve"> вправе</w:t>
      </w:r>
      <w:r w:rsidR="007C5297" w:rsidRPr="003107A8">
        <w:t>:</w:t>
      </w:r>
    </w:p>
    <w:p w14:paraId="49C41807" w14:textId="77777777" w:rsidR="008269F8" w:rsidRPr="003107A8" w:rsidRDefault="008269F8" w:rsidP="007816C1">
      <w:pPr>
        <w:pStyle w:val="RUS111"/>
        <w:spacing w:before="0" w:after="0"/>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1088CBA5" w:rsidR="000E4C2A" w:rsidRPr="003107A8" w:rsidRDefault="00BD4F15" w:rsidP="007816C1">
      <w:pPr>
        <w:pStyle w:val="RUS111"/>
        <w:spacing w:before="0" w:after="0"/>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5" w:history="1">
        <w:r w:rsidR="00382596" w:rsidRPr="00B3616C">
          <w:rPr>
            <w:rStyle w:val="ad"/>
            <w:color w:val="auto"/>
          </w:rPr>
          <w:t>https://www.eurosib-td.ru/ru/zakupki-rabot-i-uslug/dokumenty.php</w:t>
        </w:r>
      </w:hyperlink>
      <w:r w:rsidR="00382596">
        <w:t xml:space="preserve"> либо предоставленными Заказчиком иным способом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2D7EF2" w:rsidRPr="003107A8">
        <w:t>№</w:t>
      </w:r>
      <w:r w:rsidR="002D7EF2">
        <w:t> </w:t>
      </w:r>
      <w:r w:rsidR="002D7EF2" w:rsidRPr="003107A8">
        <w:t>7</w:t>
      </w:r>
      <w:r w:rsidR="006F0179">
        <w:t xml:space="preserve"> Приложения № </w:t>
      </w:r>
      <w:r w:rsidR="004041CD" w:rsidRPr="004041CD">
        <w:t>13</w:t>
      </w:r>
      <w:r w:rsidR="006F0179">
        <w:t xml:space="preserve"> к Договору</w:t>
      </w:r>
      <w:r w:rsidR="006A1627" w:rsidRPr="003107A8">
        <w:t>)</w:t>
      </w:r>
      <w:r w:rsidR="0011500B" w:rsidRPr="003107A8">
        <w:t>)</w:t>
      </w:r>
      <w:r w:rsidR="000E4C2A" w:rsidRPr="003107A8">
        <w:t>.</w:t>
      </w:r>
    </w:p>
    <w:p w14:paraId="49C41809" w14:textId="77777777" w:rsidR="000E4C2A" w:rsidRPr="003107A8" w:rsidRDefault="00BD4F15" w:rsidP="007816C1">
      <w:pPr>
        <w:pStyle w:val="RUS111"/>
        <w:spacing w:before="0" w:after="0"/>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7816C1">
      <w:pPr>
        <w:pStyle w:val="RUS111"/>
        <w:spacing w:before="0" w:after="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7816C1">
      <w:pPr>
        <w:pStyle w:val="RUS111"/>
        <w:spacing w:before="0" w:after="0"/>
      </w:pPr>
      <w:r w:rsidRPr="003107A8">
        <w:lastRenderedPageBreak/>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7816C1">
      <w:pPr>
        <w:pStyle w:val="RUS1"/>
        <w:spacing w:before="0" w:after="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7816C1">
      <w:pPr>
        <w:pStyle w:val="RUS11"/>
        <w:spacing w:after="0"/>
      </w:pPr>
      <w:r w:rsidRPr="003107A8">
        <w:t>Заказчик:</w:t>
      </w:r>
    </w:p>
    <w:p w14:paraId="49C4180E" w14:textId="77777777" w:rsidR="00F54BC1" w:rsidRPr="003107A8" w:rsidRDefault="00F54BC1" w:rsidP="007816C1">
      <w:pPr>
        <w:pStyle w:val="RUS111"/>
        <w:spacing w:before="0" w:after="0"/>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7816C1">
      <w:pPr>
        <w:pStyle w:val="RUS111"/>
        <w:spacing w:before="0" w:after="0"/>
      </w:pPr>
      <w:r w:rsidRPr="003107A8">
        <w:t xml:space="preserve">Передает Подрядчику </w:t>
      </w:r>
      <w:r w:rsidR="00BD4F15" w:rsidRPr="003107A8">
        <w:t>Исходные данные</w:t>
      </w:r>
      <w:r w:rsidRPr="003107A8">
        <w:t>.</w:t>
      </w:r>
    </w:p>
    <w:p w14:paraId="49C41810" w14:textId="1F7B6D36" w:rsidR="00F54BC1" w:rsidRPr="003107A8" w:rsidRDefault="00F54BC1" w:rsidP="007816C1">
      <w:pPr>
        <w:pStyle w:val="RUS111"/>
        <w:spacing w:before="0" w:after="0"/>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7816C1">
      <w:pPr>
        <w:pStyle w:val="RUS111"/>
        <w:spacing w:before="0" w:after="0"/>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7816C1">
      <w:pPr>
        <w:pStyle w:val="RUS111"/>
        <w:spacing w:before="0" w:after="0"/>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7816C1">
      <w:pPr>
        <w:pStyle w:val="RUS111"/>
        <w:spacing w:before="0" w:after="0"/>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7816C1">
      <w:pPr>
        <w:pStyle w:val="RUS111"/>
        <w:spacing w:before="0" w:after="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5C88C493" w:rsidR="00FE7A14" w:rsidRPr="003107A8" w:rsidRDefault="00FE7A14" w:rsidP="007816C1">
      <w:pPr>
        <w:pStyle w:val="RUS111"/>
        <w:spacing w:before="0" w:after="0"/>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Приложения № </w:t>
      </w:r>
      <w:r w:rsidR="004041CD">
        <w:rPr>
          <w:lang w:val="en-US"/>
        </w:rPr>
        <w:t>13</w:t>
      </w:r>
      <w:r w:rsidRPr="003107A8">
        <w:t xml:space="preserve"> к Договору.</w:t>
      </w:r>
    </w:p>
    <w:p w14:paraId="49C41816" w14:textId="77777777" w:rsidR="00266AF8" w:rsidRPr="003107A8" w:rsidRDefault="00266AF8" w:rsidP="007816C1">
      <w:pPr>
        <w:pStyle w:val="RUS111"/>
        <w:spacing w:before="0" w:after="0"/>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7816C1">
      <w:pPr>
        <w:pStyle w:val="RUS111"/>
        <w:spacing w:before="0" w:after="0"/>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7816C1">
      <w:pPr>
        <w:pStyle w:val="RUS1"/>
        <w:spacing w:before="0" w:after="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7816C1">
      <w:pPr>
        <w:pStyle w:val="RUS11"/>
        <w:tabs>
          <w:tab w:val="left" w:pos="1418"/>
        </w:tabs>
        <w:spacing w:after="0"/>
      </w:pPr>
      <w:r w:rsidRPr="003107A8">
        <w:t>Заказчик</w:t>
      </w:r>
      <w:r w:rsidR="00B15B0A" w:rsidRPr="003107A8">
        <w:t xml:space="preserve"> вправе</w:t>
      </w:r>
      <w:r w:rsidRPr="003107A8">
        <w:t>:</w:t>
      </w:r>
    </w:p>
    <w:p w14:paraId="49C4181A" w14:textId="77777777" w:rsidR="002D0F4E" w:rsidRPr="003107A8" w:rsidRDefault="002519DC" w:rsidP="007816C1">
      <w:pPr>
        <w:pStyle w:val="RUS111"/>
        <w:spacing w:before="0" w:after="0"/>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7816C1">
      <w:pPr>
        <w:pStyle w:val="RUS111"/>
        <w:spacing w:before="0" w:after="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7816C1">
      <w:pPr>
        <w:pStyle w:val="RUS111"/>
        <w:numPr>
          <w:ilvl w:val="0"/>
          <w:numId w:val="0"/>
        </w:numPr>
        <w:spacing w:before="0" w:after="0"/>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4041CD">
      <w:pPr>
        <w:pStyle w:val="RUS"/>
        <w:spacing w:after="0"/>
        <w:ind w:left="0" w:firstLine="0"/>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4041CD">
      <w:pPr>
        <w:pStyle w:val="RUS"/>
        <w:spacing w:after="0"/>
        <w:ind w:left="0" w:firstLine="0"/>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4041CD">
      <w:pPr>
        <w:pStyle w:val="RUS"/>
        <w:spacing w:after="0"/>
        <w:ind w:left="0" w:firstLine="0"/>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4041CD">
      <w:pPr>
        <w:pStyle w:val="RUS"/>
        <w:spacing w:after="0"/>
        <w:ind w:left="0" w:firstLine="0"/>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4041CD">
      <w:pPr>
        <w:pStyle w:val="RUS"/>
        <w:spacing w:after="0"/>
        <w:ind w:left="0" w:firstLine="0"/>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4041CD">
      <w:pPr>
        <w:pStyle w:val="RUS"/>
        <w:spacing w:after="0"/>
        <w:ind w:left="0" w:firstLine="0"/>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4041CD">
      <w:pPr>
        <w:pStyle w:val="RUS"/>
        <w:spacing w:after="0"/>
        <w:ind w:left="0" w:firstLine="0"/>
      </w:pPr>
      <w:r w:rsidRPr="003107A8">
        <w:t>участвовать в приемке Работ;</w:t>
      </w:r>
    </w:p>
    <w:p w14:paraId="49C41824" w14:textId="77777777" w:rsidR="001B543E" w:rsidRPr="003107A8" w:rsidRDefault="001B543E" w:rsidP="004041CD">
      <w:pPr>
        <w:pStyle w:val="RUS"/>
        <w:spacing w:after="0"/>
        <w:ind w:left="0" w:firstLine="0"/>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7816C1">
      <w:pPr>
        <w:pStyle w:val="RUS111"/>
        <w:spacing w:before="0" w:after="0"/>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7816C1">
      <w:pPr>
        <w:pStyle w:val="RUS111"/>
        <w:spacing w:before="0" w:after="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7816C1">
      <w:pPr>
        <w:pStyle w:val="RUS111"/>
        <w:spacing w:before="0" w:after="0"/>
      </w:pPr>
      <w:bookmarkStart w:id="48" w:name="_Ref498708806"/>
      <w:r w:rsidRPr="003107A8">
        <w:lastRenderedPageBreak/>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7816C1">
      <w:pPr>
        <w:pStyle w:val="RUS111"/>
        <w:spacing w:before="0" w:after="0"/>
      </w:pPr>
      <w:r w:rsidRPr="003107A8">
        <w:t>В любое время отказаться от исполнения Договора.</w:t>
      </w:r>
    </w:p>
    <w:p w14:paraId="49C41829" w14:textId="77777777" w:rsidR="0034705D" w:rsidRPr="003107A8" w:rsidRDefault="0034705D" w:rsidP="007816C1">
      <w:pPr>
        <w:pStyle w:val="RUS111"/>
        <w:spacing w:before="0" w:after="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274952EA" w:rsidR="00775346" w:rsidRPr="003107A8" w:rsidRDefault="00775346" w:rsidP="007816C1">
      <w:pPr>
        <w:pStyle w:val="RUS111"/>
        <w:spacing w:before="0" w:after="0"/>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6F0179">
        <w:t>№ 1</w:t>
      </w:r>
      <w:r w:rsidR="00B857AE" w:rsidRPr="00F11AA2">
        <w:t>2</w:t>
      </w:r>
      <w:r w:rsidRPr="003107A8">
        <w:t xml:space="preserve"> – </w:t>
      </w:r>
      <w:r w:rsidR="002D7EF2" w:rsidRPr="002D7EF2">
        <w:t>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7816C1">
      <w:pPr>
        <w:pStyle w:val="RUS111"/>
        <w:spacing w:before="0" w:after="0"/>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7816C1">
      <w:pPr>
        <w:pStyle w:val="RUS1"/>
        <w:spacing w:before="0" w:after="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7816C1">
      <w:pPr>
        <w:pStyle w:val="RUS11"/>
        <w:tabs>
          <w:tab w:val="left" w:pos="1418"/>
        </w:tabs>
        <w:spacing w:after="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7816C1">
      <w:pPr>
        <w:pStyle w:val="RUS11"/>
        <w:tabs>
          <w:tab w:val="left" w:pos="1418"/>
        </w:tabs>
        <w:spacing w:after="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0D29FC2D" w:rsidR="00CF560D" w:rsidRPr="003107A8" w:rsidRDefault="00CF560D" w:rsidP="007816C1">
      <w:pPr>
        <w:pStyle w:val="RUS11"/>
        <w:tabs>
          <w:tab w:val="left" w:pos="1418"/>
        </w:tabs>
        <w:spacing w:after="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D7EF2">
        <w:t>12</w:t>
      </w:r>
      <w:r w:rsidRPr="003107A8">
        <w:t xml:space="preserve"> Договора.</w:t>
      </w:r>
    </w:p>
    <w:p w14:paraId="49C41830" w14:textId="1179C1CE" w:rsidR="00CF560D" w:rsidRPr="003107A8" w:rsidRDefault="00CF560D" w:rsidP="007816C1">
      <w:pPr>
        <w:pStyle w:val="RUS11"/>
        <w:tabs>
          <w:tab w:val="left" w:pos="1418"/>
        </w:tabs>
        <w:spacing w:after="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2D7EF2">
        <w:t>29</w:t>
      </w:r>
      <w:r w:rsidRPr="003107A8">
        <w:t xml:space="preserve"> Договора.</w:t>
      </w:r>
      <w:bookmarkEnd w:id="52"/>
    </w:p>
    <w:p w14:paraId="49C41831" w14:textId="77777777" w:rsidR="006404E3" w:rsidRPr="003107A8" w:rsidRDefault="006404E3" w:rsidP="007816C1">
      <w:pPr>
        <w:pStyle w:val="RUS11"/>
        <w:tabs>
          <w:tab w:val="left" w:pos="1418"/>
        </w:tabs>
        <w:spacing w:after="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7816C1">
      <w:pPr>
        <w:pStyle w:val="RUS1"/>
        <w:spacing w:before="0" w:after="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7816C1">
      <w:pPr>
        <w:pStyle w:val="RUS11"/>
        <w:tabs>
          <w:tab w:val="left" w:pos="1418"/>
        </w:tabs>
        <w:spacing w:after="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7816C1">
      <w:pPr>
        <w:pStyle w:val="RUS1"/>
        <w:spacing w:before="0" w:after="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3A0129BD" w:rsidR="00603443" w:rsidRPr="003107A8" w:rsidRDefault="00603443" w:rsidP="007816C1">
      <w:pPr>
        <w:pStyle w:val="RUS11"/>
        <w:tabs>
          <w:tab w:val="left" w:pos="1418"/>
        </w:tabs>
        <w:spacing w:after="0"/>
      </w:pPr>
      <w:r w:rsidRPr="003107A8">
        <w:t>Во всех случаях, когда Подрядчик намерен заключить договор с Субподрядной организацией</w:t>
      </w:r>
      <w:r w:rsidR="00FA5838">
        <w:t xml:space="preserve"> </w:t>
      </w:r>
      <w:r w:rsidR="00FA5838" w:rsidRPr="00777907">
        <w:rPr>
          <w:color w:val="000000" w:themeColor="text1"/>
        </w:rPr>
        <w:t xml:space="preserve">(субподряд составляет не более </w:t>
      </w:r>
      <w:r w:rsidR="00FA5838" w:rsidRPr="00733F70">
        <w:rPr>
          <w:color w:val="000000" w:themeColor="text1"/>
        </w:rPr>
        <w:t>30%</w:t>
      </w:r>
      <w:r w:rsidR="00FA5838" w:rsidRPr="00777907">
        <w:rPr>
          <w:color w:val="000000" w:themeColor="text1"/>
        </w:rPr>
        <w:t xml:space="preserve"> всего объема работ)</w:t>
      </w:r>
      <w:r w:rsidRPr="003107A8">
        <w:t xml:space="preserve">, Подрядчик должен уведомить </w:t>
      </w:r>
      <w:r w:rsidRPr="003107A8">
        <w:lastRenderedPageBreak/>
        <w:t xml:space="preserve">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2D7EF2">
        <w:t>12.2</w:t>
      </w:r>
      <w:r w:rsidR="00BA77C9" w:rsidRPr="003107A8">
        <w:t>-</w:t>
      </w:r>
      <w:r w:rsidR="002D7EF2">
        <w:t>12.3</w:t>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7816C1">
      <w:pPr>
        <w:pStyle w:val="RUS11"/>
        <w:tabs>
          <w:tab w:val="left" w:pos="1418"/>
        </w:tabs>
        <w:spacing w:after="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7816C1">
      <w:pPr>
        <w:pStyle w:val="RUS11"/>
        <w:tabs>
          <w:tab w:val="left" w:pos="1418"/>
        </w:tabs>
        <w:spacing w:after="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7816C1">
      <w:pPr>
        <w:pStyle w:val="RUS10"/>
        <w:spacing w:before="0" w:after="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7816C1">
      <w:pPr>
        <w:pStyle w:val="RUS10"/>
        <w:spacing w:before="0" w:after="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7816C1">
      <w:pPr>
        <w:pStyle w:val="RUS10"/>
        <w:spacing w:before="0" w:after="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7816C1">
      <w:pPr>
        <w:pStyle w:val="RUS10"/>
        <w:spacing w:before="0" w:after="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7816C1">
      <w:pPr>
        <w:pStyle w:val="RUS10"/>
        <w:spacing w:before="0" w:after="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7816C1">
      <w:pPr>
        <w:pStyle w:val="RUS10"/>
        <w:spacing w:before="0" w:after="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7816C1">
      <w:pPr>
        <w:pStyle w:val="RUS10"/>
        <w:spacing w:before="0" w:after="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7816C1">
      <w:pPr>
        <w:pStyle w:val="RUS10"/>
        <w:spacing w:before="0" w:after="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7816C1">
      <w:pPr>
        <w:pStyle w:val="RUS10"/>
        <w:spacing w:before="0" w:after="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7816C1">
      <w:pPr>
        <w:pStyle w:val="RUSa"/>
        <w:numPr>
          <w:ilvl w:val="0"/>
          <w:numId w:val="0"/>
        </w:numPr>
        <w:spacing w:before="0" w:after="0"/>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7816C1">
      <w:pPr>
        <w:pStyle w:val="RUSa"/>
        <w:numPr>
          <w:ilvl w:val="0"/>
          <w:numId w:val="0"/>
        </w:numPr>
        <w:spacing w:before="0" w:after="0"/>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7816C1">
      <w:pPr>
        <w:pStyle w:val="RUS11"/>
        <w:tabs>
          <w:tab w:val="left" w:pos="1418"/>
        </w:tabs>
        <w:spacing w:after="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7816C1">
      <w:pPr>
        <w:pStyle w:val="RUS10"/>
        <w:spacing w:before="0" w:after="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7816C1">
      <w:pPr>
        <w:pStyle w:val="RUS10"/>
        <w:spacing w:before="0" w:after="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7816C1">
      <w:pPr>
        <w:pStyle w:val="RUS10"/>
        <w:spacing w:before="0" w:after="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7816C1">
      <w:pPr>
        <w:pStyle w:val="RUS10"/>
        <w:spacing w:before="0" w:after="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7816C1">
      <w:pPr>
        <w:pStyle w:val="RUS10"/>
        <w:spacing w:before="0" w:after="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7816C1">
      <w:pPr>
        <w:pStyle w:val="RUS10"/>
        <w:spacing w:before="0" w:after="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7816C1">
      <w:pPr>
        <w:pStyle w:val="RUS10"/>
        <w:spacing w:before="0" w:after="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7816C1">
      <w:pPr>
        <w:pStyle w:val="RUS10"/>
        <w:spacing w:before="0" w:after="0"/>
      </w:pPr>
      <w:r w:rsidRPr="003107A8">
        <w:t>отсутствуют отрицательные отзывы ее контрагентов</w:t>
      </w:r>
      <w:r w:rsidR="00EB58E8" w:rsidRPr="003107A8">
        <w:t>;</w:t>
      </w:r>
    </w:p>
    <w:p w14:paraId="49C4184C" w14:textId="77777777" w:rsidR="00603443" w:rsidRPr="003107A8" w:rsidRDefault="007D3A8E" w:rsidP="007816C1">
      <w:pPr>
        <w:pStyle w:val="RUS10"/>
        <w:spacing w:before="0" w:after="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7816C1">
      <w:pPr>
        <w:pStyle w:val="RUS11"/>
        <w:tabs>
          <w:tab w:val="left" w:pos="1418"/>
        </w:tabs>
        <w:spacing w:after="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7816C1">
      <w:pPr>
        <w:pStyle w:val="RUS10"/>
        <w:spacing w:before="0" w:after="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7816C1">
      <w:pPr>
        <w:pStyle w:val="RUS10"/>
        <w:spacing w:before="0" w:after="0"/>
      </w:pPr>
      <w:r w:rsidRPr="003107A8">
        <w:lastRenderedPageBreak/>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7816C1">
      <w:pPr>
        <w:pStyle w:val="RUS10"/>
        <w:spacing w:before="0" w:after="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7816C1">
      <w:pPr>
        <w:pStyle w:val="RUS10"/>
        <w:spacing w:before="0" w:after="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7816C1">
      <w:pPr>
        <w:pStyle w:val="RUS10"/>
        <w:spacing w:before="0" w:after="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7816C1">
      <w:pPr>
        <w:pStyle w:val="RUS10"/>
        <w:spacing w:before="0" w:after="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C38D203" w:rsidR="00603443" w:rsidRPr="003107A8" w:rsidRDefault="00603443" w:rsidP="007816C1">
      <w:pPr>
        <w:pStyle w:val="RUS11"/>
        <w:tabs>
          <w:tab w:val="left" w:pos="1418"/>
        </w:tabs>
        <w:spacing w:after="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2D7EF2">
        <w:t>12.3</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7816C1">
      <w:pPr>
        <w:pStyle w:val="RUS11"/>
        <w:tabs>
          <w:tab w:val="left" w:pos="1418"/>
        </w:tabs>
        <w:spacing w:after="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7816C1">
      <w:pPr>
        <w:pStyle w:val="RUS11"/>
        <w:tabs>
          <w:tab w:val="left" w:pos="1418"/>
        </w:tabs>
        <w:spacing w:after="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7816C1">
      <w:pPr>
        <w:pStyle w:val="RUS11"/>
        <w:tabs>
          <w:tab w:val="left" w:pos="1418"/>
        </w:tabs>
        <w:spacing w:after="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7816C1">
      <w:pPr>
        <w:pStyle w:val="RUS10"/>
        <w:spacing w:before="0" w:after="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7816C1">
      <w:pPr>
        <w:pStyle w:val="RUS10"/>
        <w:spacing w:before="0" w:after="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7816C1">
      <w:pPr>
        <w:pStyle w:val="RUS10"/>
        <w:spacing w:before="0" w:after="0"/>
      </w:pPr>
      <w:r w:rsidRPr="003107A8">
        <w:t>несоответствие Субподрядной организации требованиям Договора;</w:t>
      </w:r>
    </w:p>
    <w:p w14:paraId="49C4185C" w14:textId="77777777" w:rsidR="00603443" w:rsidRPr="003107A8" w:rsidRDefault="00603443" w:rsidP="007816C1">
      <w:pPr>
        <w:pStyle w:val="RUS10"/>
        <w:spacing w:before="0" w:after="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7816C1">
      <w:pPr>
        <w:pStyle w:val="RUS10"/>
        <w:spacing w:before="0" w:after="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7816C1">
      <w:pPr>
        <w:pStyle w:val="RUS11"/>
        <w:tabs>
          <w:tab w:val="left" w:pos="1418"/>
        </w:tabs>
        <w:spacing w:after="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7816C1">
      <w:pPr>
        <w:pStyle w:val="RUS11"/>
        <w:tabs>
          <w:tab w:val="left" w:pos="1418"/>
        </w:tabs>
        <w:spacing w:after="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321D353A" w:rsidR="00603443" w:rsidRPr="003107A8" w:rsidRDefault="00952EAA" w:rsidP="007816C1">
      <w:pPr>
        <w:pStyle w:val="RUS11"/>
        <w:tabs>
          <w:tab w:val="left" w:pos="1418"/>
        </w:tabs>
        <w:spacing w:after="0"/>
      </w:pPr>
      <w:r w:rsidRPr="003107A8">
        <w:t xml:space="preserve">Когда в соответствии с п. </w:t>
      </w:r>
      <w:r w:rsidR="002D7EF2">
        <w:t>9.1.5</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7816C1">
      <w:pPr>
        <w:pStyle w:val="RUS11"/>
        <w:tabs>
          <w:tab w:val="left" w:pos="1418"/>
        </w:tabs>
        <w:spacing w:after="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7816C1">
      <w:pPr>
        <w:pStyle w:val="RUS11"/>
        <w:tabs>
          <w:tab w:val="left" w:pos="1418"/>
        </w:tabs>
        <w:spacing w:after="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7816C1">
      <w:pPr>
        <w:pStyle w:val="RUS1"/>
        <w:spacing w:before="0" w:after="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7816C1">
      <w:pPr>
        <w:pStyle w:val="RUS11"/>
        <w:spacing w:after="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7816C1">
      <w:pPr>
        <w:pStyle w:val="RUS11"/>
        <w:spacing w:after="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7816C1">
      <w:pPr>
        <w:pStyle w:val="RUS11"/>
        <w:spacing w:after="0"/>
      </w:pPr>
      <w:bookmarkStart w:id="68" w:name="_Ref493722979"/>
      <w:r w:rsidRPr="00521B77">
        <w:lastRenderedPageBreak/>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7816C1">
      <w:pPr>
        <w:pStyle w:val="RUS111"/>
        <w:spacing w:before="0" w:after="0"/>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7816C1">
      <w:pPr>
        <w:pStyle w:val="RUS111"/>
        <w:spacing w:before="0" w:after="0"/>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7816C1">
      <w:pPr>
        <w:pStyle w:val="RUS111"/>
        <w:spacing w:before="0" w:after="0"/>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0B11C5E2" w:rsidR="00C075B2" w:rsidRPr="003107A8" w:rsidRDefault="00C075B2" w:rsidP="007816C1">
      <w:pPr>
        <w:pStyle w:val="RUS111"/>
        <w:spacing w:before="0" w:after="0"/>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2D7EF2">
        <w:t>13.3.3</w:t>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2D7EF2">
        <w:t>13.3</w:t>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A446E72" w:rsidR="00C075B2" w:rsidRPr="003107A8" w:rsidRDefault="00C075B2" w:rsidP="007816C1">
      <w:pPr>
        <w:pStyle w:val="RUS111"/>
        <w:spacing w:before="0" w:after="0"/>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2D7EF2">
        <w:t>13.3</w:t>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49D091DF" w:rsidR="00C075B2" w:rsidRPr="00AB5409" w:rsidRDefault="00C075B2" w:rsidP="007816C1">
      <w:pPr>
        <w:pStyle w:val="RUS111"/>
        <w:spacing w:before="0" w:after="0"/>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2D7EF2">
        <w:t>13.3</w:t>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7816C1">
      <w:pPr>
        <w:pStyle w:val="RUS11"/>
        <w:spacing w:after="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7816C1">
      <w:pPr>
        <w:pStyle w:val="RUS11"/>
        <w:spacing w:after="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7816C1">
      <w:pPr>
        <w:pStyle w:val="a"/>
        <w:numPr>
          <w:ilvl w:val="0"/>
          <w:numId w:val="0"/>
        </w:numPr>
        <w:spacing w:before="0" w:after="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7816C1">
      <w:pPr>
        <w:pStyle w:val="RUS1"/>
        <w:spacing w:before="0" w:after="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7816C1">
      <w:pPr>
        <w:pStyle w:val="RUS11"/>
        <w:spacing w:after="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7816C1">
      <w:pPr>
        <w:pStyle w:val="RUS111"/>
        <w:spacing w:before="0" w:after="0"/>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w:t>
      </w:r>
      <w:r w:rsidRPr="003107A8">
        <w:lastRenderedPageBreak/>
        <w:t>(десять)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7816C1">
      <w:pPr>
        <w:pStyle w:val="RUS111"/>
        <w:spacing w:before="0" w:after="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7816C1">
      <w:pPr>
        <w:pStyle w:val="RUS111"/>
        <w:spacing w:before="0" w:after="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7816C1">
      <w:pPr>
        <w:pStyle w:val="RUS111"/>
        <w:spacing w:before="0" w:after="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7816C1">
      <w:pPr>
        <w:pStyle w:val="RUS111"/>
        <w:spacing w:before="0" w:after="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7816C1">
      <w:pPr>
        <w:pStyle w:val="RUS111"/>
        <w:spacing w:before="0" w:after="0"/>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1F04B648" w:rsidR="005E735A" w:rsidRDefault="00024B4E" w:rsidP="00E1399A">
      <w:pPr>
        <w:pStyle w:val="RUS111"/>
        <w:spacing w:before="0" w:after="0"/>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2B797C4C" w14:textId="77777777" w:rsidR="00E1399A" w:rsidRDefault="00E1399A" w:rsidP="00E1399A">
      <w:pPr>
        <w:pStyle w:val="RUS111"/>
        <w:spacing w:before="0" w:after="0"/>
      </w:pPr>
      <w:r>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6EA22974" w14:textId="77777777" w:rsidR="00E1399A" w:rsidRDefault="00E1399A" w:rsidP="00E1399A">
      <w:pPr>
        <w:pStyle w:val="RUS111"/>
        <w:spacing w:before="0" w:after="0"/>
      </w:pPr>
      <w:r>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5E1D29AB" w14:textId="77777777" w:rsidR="00E1399A" w:rsidRDefault="00E1399A" w:rsidP="00E1399A">
      <w:pPr>
        <w:pStyle w:val="RUS111"/>
        <w:spacing w:before="0" w:after="0"/>
      </w:pPr>
      <w:r>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1FD47FEE" w14:textId="77777777" w:rsidR="00E1399A" w:rsidRDefault="00E1399A" w:rsidP="00E1399A">
      <w:pPr>
        <w:pStyle w:val="RUS111"/>
        <w:spacing w:before="0" w:after="0"/>
      </w:pPr>
      <w:r>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363C9C23" w14:textId="77777777" w:rsidR="00E1399A" w:rsidRDefault="00E1399A" w:rsidP="00E1399A">
      <w:pPr>
        <w:pStyle w:val="RUS111"/>
        <w:spacing w:before="0" w:after="0"/>
      </w:pPr>
      <w:r>
        <w:t xml:space="preserve">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w:t>
      </w:r>
      <w:r>
        <w:lastRenderedPageBreak/>
        <w:t>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4E3EB9EA" w14:textId="77777777" w:rsidR="00E1399A" w:rsidRDefault="00E1399A" w:rsidP="00E1399A">
      <w:pPr>
        <w:pStyle w:val="RUS111"/>
        <w:spacing w:before="0" w:after="0"/>
      </w:pPr>
      <w:r>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12D1A095" w14:textId="576F1F9F" w:rsidR="00E1399A" w:rsidRPr="003107A8" w:rsidRDefault="00E1399A" w:rsidP="00E1399A">
      <w:pPr>
        <w:pStyle w:val="RUS111"/>
        <w:spacing w:before="0" w:after="0"/>
      </w:pPr>
      <w:r>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9C4188F" w14:textId="77777777" w:rsidR="005E735A" w:rsidRPr="003107A8" w:rsidRDefault="005E735A" w:rsidP="007816C1">
      <w:pPr>
        <w:pStyle w:val="RUS11"/>
        <w:spacing w:after="0"/>
      </w:pPr>
      <w:r w:rsidRPr="003107A8">
        <w:rPr>
          <w:b/>
        </w:rPr>
        <w:t>Выполнение Работ из Материалов и Оборудования Заказчика</w:t>
      </w:r>
      <w:r w:rsidRPr="003107A8">
        <w:t>:</w:t>
      </w:r>
    </w:p>
    <w:p w14:paraId="49C41890" w14:textId="69CF43B7" w:rsidR="00EE0B9D" w:rsidRPr="003107A8" w:rsidRDefault="003F2F66" w:rsidP="007816C1">
      <w:pPr>
        <w:pStyle w:val="RUS111"/>
        <w:spacing w:before="0" w:after="0"/>
      </w:pPr>
      <w:bookmarkStart w:id="78"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2D7EF2" w:rsidRPr="003107A8">
        <w:t>№</w:t>
      </w:r>
      <w:r w:rsidR="002D7EF2">
        <w:t> </w:t>
      </w:r>
      <w:r w:rsidR="002D7EF2" w:rsidRPr="003107A8">
        <w:t>4</w:t>
      </w:r>
      <w:r w:rsidRPr="003107A8">
        <w:t xml:space="preserve"> (</w:t>
      </w:r>
      <w:r w:rsidR="00341EB3" w:rsidRPr="00811A95">
        <w:t>Протокол разделения поставки материалов и оборудования</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49C41891" w14:textId="2A85A8F8" w:rsidR="003F2F66" w:rsidRPr="003107A8" w:rsidRDefault="003F2F66" w:rsidP="007816C1">
      <w:pPr>
        <w:pStyle w:val="RUS111"/>
        <w:spacing w:before="0" w:after="0"/>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2D7EF2">
        <w:t>14.</w:t>
      </w:r>
      <w:r w:rsidR="00341EB3">
        <w:t>2</w:t>
      </w:r>
      <w:r w:rsidR="002D7EF2">
        <w:t>.1</w:t>
      </w:r>
      <w:r w:rsidR="00196160">
        <w:t xml:space="preserve"> выше</w:t>
      </w:r>
      <w:r w:rsidRPr="003107A8">
        <w:t>.</w:t>
      </w:r>
    </w:p>
    <w:p w14:paraId="49C41892" w14:textId="77777777" w:rsidR="003F2F66" w:rsidRPr="003107A8" w:rsidRDefault="003F2F66" w:rsidP="007816C1">
      <w:pPr>
        <w:pStyle w:val="RUS111"/>
        <w:spacing w:before="0" w:after="0"/>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1D66F2F4" w:rsidR="003F2F66" w:rsidRPr="003107A8" w:rsidRDefault="00461EAB" w:rsidP="007816C1">
      <w:pPr>
        <w:pStyle w:val="RUS111"/>
        <w:spacing w:before="0" w:after="0"/>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2D7EF2" w:rsidRPr="003107A8">
        <w:t>5.2</w:t>
      </w:r>
      <w:r w:rsidR="00F410C7">
        <w:t xml:space="preserve"> </w:t>
      </w:r>
      <w:r w:rsidR="00823706" w:rsidRPr="003107A8">
        <w:t xml:space="preserve">– </w:t>
      </w:r>
      <w:r w:rsidR="002D7EF2" w:rsidRPr="002D7EF2">
        <w:t>Форма отчета о расходовании материалов и оборудования Заказчика</w:t>
      </w:r>
      <w:r w:rsidR="003F2F66" w:rsidRPr="003107A8">
        <w:t>.</w:t>
      </w:r>
      <w:bookmarkEnd w:id="79"/>
    </w:p>
    <w:p w14:paraId="49C41894" w14:textId="40282D6E" w:rsidR="003F2F66" w:rsidRPr="003107A8" w:rsidRDefault="003F2F66" w:rsidP="007816C1">
      <w:pPr>
        <w:pStyle w:val="RUS111"/>
        <w:spacing w:before="0" w:after="0"/>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2D7EF2" w:rsidRPr="003107A8">
        <w:t>5.3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7816C1">
      <w:pPr>
        <w:pStyle w:val="RUS111"/>
        <w:spacing w:before="0" w:after="0"/>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7816C1">
      <w:pPr>
        <w:pStyle w:val="RUS111"/>
        <w:spacing w:before="0" w:after="0"/>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7816C1">
      <w:pPr>
        <w:pStyle w:val="RUS111"/>
        <w:spacing w:before="0" w:after="0"/>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0"/>
    </w:p>
    <w:p w14:paraId="49C41898" w14:textId="77777777" w:rsidR="00775346" w:rsidRPr="003107A8" w:rsidRDefault="00775346" w:rsidP="007816C1">
      <w:pPr>
        <w:pStyle w:val="RUS111"/>
        <w:spacing w:before="0" w:after="0"/>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w:t>
      </w:r>
      <w:r w:rsidRPr="003107A8">
        <w:lastRenderedPageBreak/>
        <w:t xml:space="preserve">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7816C1">
      <w:pPr>
        <w:pStyle w:val="RUS1"/>
        <w:spacing w:before="0" w:after="0"/>
      </w:pPr>
      <w:bookmarkStart w:id="81" w:name="_Toc502148210"/>
      <w:bookmarkStart w:id="82" w:name="_Toc502142551"/>
      <w:bookmarkStart w:id="83" w:name="_Toc499813148"/>
      <w:r w:rsidRPr="003107A8">
        <w:t>Транспортировка грузов</w:t>
      </w:r>
      <w:bookmarkEnd w:id="81"/>
      <w:bookmarkEnd w:id="82"/>
      <w:bookmarkEnd w:id="83"/>
    </w:p>
    <w:p w14:paraId="49C4189A" w14:textId="77777777" w:rsidR="00CD5C00" w:rsidRPr="003107A8" w:rsidRDefault="00CD5C00" w:rsidP="007816C1">
      <w:pPr>
        <w:pStyle w:val="RUS11"/>
        <w:tabs>
          <w:tab w:val="left" w:pos="1418"/>
        </w:tabs>
        <w:spacing w:after="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7816C1">
      <w:pPr>
        <w:pStyle w:val="RUS11"/>
        <w:tabs>
          <w:tab w:val="left" w:pos="1418"/>
        </w:tabs>
        <w:spacing w:after="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7816C1">
      <w:pPr>
        <w:pStyle w:val="RUS11"/>
        <w:tabs>
          <w:tab w:val="left" w:pos="1418"/>
        </w:tabs>
        <w:spacing w:after="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7816C1">
      <w:pPr>
        <w:pStyle w:val="RUS11"/>
        <w:tabs>
          <w:tab w:val="left" w:pos="1418"/>
        </w:tabs>
        <w:spacing w:after="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7816C1">
      <w:pPr>
        <w:pStyle w:val="a"/>
        <w:numPr>
          <w:ilvl w:val="0"/>
          <w:numId w:val="0"/>
        </w:numPr>
        <w:spacing w:before="0" w:after="0"/>
      </w:pPr>
      <w:bookmarkStart w:id="84" w:name="_Toc502148211"/>
      <w:bookmarkStart w:id="85" w:name="_Toc502142552"/>
      <w:bookmarkStart w:id="86" w:name="_Toc499813149"/>
      <w:r>
        <w:t xml:space="preserve">РАЗДЕЛ </w:t>
      </w:r>
      <w:r>
        <w:rPr>
          <w:lang w:val="en-US"/>
        </w:rPr>
        <w:t xml:space="preserve">IV. </w:t>
      </w:r>
      <w:r w:rsidR="003F053D" w:rsidRPr="003107A8">
        <w:t>ОРГАНИЗАЦИЯ РАБОТ</w:t>
      </w:r>
      <w:bookmarkEnd w:id="84"/>
      <w:bookmarkEnd w:id="85"/>
      <w:bookmarkEnd w:id="86"/>
    </w:p>
    <w:p w14:paraId="49C4189F" w14:textId="77777777" w:rsidR="00C075B2" w:rsidRPr="003107A8" w:rsidRDefault="003F053D" w:rsidP="007816C1">
      <w:pPr>
        <w:pStyle w:val="RUS1"/>
        <w:spacing w:before="0" w:after="0"/>
      </w:pPr>
      <w:bookmarkStart w:id="87" w:name="_Toc502148212"/>
      <w:bookmarkStart w:id="88" w:name="_Toc502142553"/>
      <w:bookmarkStart w:id="89" w:name="_Toc499813150"/>
      <w:r w:rsidRPr="003107A8">
        <w:t>Строительная площадка</w:t>
      </w:r>
      <w:bookmarkEnd w:id="87"/>
      <w:bookmarkEnd w:id="88"/>
      <w:bookmarkEnd w:id="89"/>
    </w:p>
    <w:p w14:paraId="49C418A0" w14:textId="77777777" w:rsidR="00C075B2" w:rsidRPr="003107A8" w:rsidRDefault="00C075B2" w:rsidP="007816C1">
      <w:pPr>
        <w:pStyle w:val="RUS11"/>
        <w:spacing w:after="0"/>
        <w:rPr>
          <w:b/>
        </w:rPr>
      </w:pPr>
      <w:r w:rsidRPr="003107A8">
        <w:rPr>
          <w:b/>
        </w:rPr>
        <w:t>Строительная площадка</w:t>
      </w:r>
    </w:p>
    <w:p w14:paraId="49C418A1" w14:textId="77777777" w:rsidR="00D45144" w:rsidRPr="003107A8" w:rsidRDefault="00D45144" w:rsidP="007816C1">
      <w:pPr>
        <w:pStyle w:val="RUS111"/>
        <w:spacing w:before="0" w:after="0"/>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7816C1">
      <w:pPr>
        <w:pStyle w:val="RUS111"/>
        <w:spacing w:before="0" w:after="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7816C1">
      <w:pPr>
        <w:pStyle w:val="RUS111"/>
        <w:spacing w:before="0" w:after="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622AAC0" w:rsidR="00C075B2" w:rsidRPr="003107A8" w:rsidRDefault="00C075B2" w:rsidP="007816C1">
      <w:pPr>
        <w:pStyle w:val="RUS111"/>
        <w:spacing w:before="0" w:after="0"/>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2D7EF2">
        <w:t>10.4</w:t>
      </w:r>
      <w:r w:rsidRPr="003107A8">
        <w:t>.</w:t>
      </w:r>
    </w:p>
    <w:p w14:paraId="49C418A5" w14:textId="77777777" w:rsidR="008A4C54" w:rsidRPr="003107A8" w:rsidRDefault="008A4C54" w:rsidP="007816C1">
      <w:pPr>
        <w:pStyle w:val="RUS111"/>
        <w:spacing w:before="0" w:after="0"/>
      </w:pPr>
      <w:r w:rsidRPr="003107A8">
        <w:t>Подрядчик выполняет необходимые подготовительные работы на Строительной площадке.</w:t>
      </w:r>
    </w:p>
    <w:p w14:paraId="0C177BD6" w14:textId="5AAD4F46" w:rsidR="00610254" w:rsidRPr="00BC61F6" w:rsidRDefault="00610254" w:rsidP="007816C1">
      <w:pPr>
        <w:pStyle w:val="RUS111"/>
        <w:spacing w:before="0" w:after="0"/>
      </w:pPr>
      <w:r w:rsidRPr="00BC61F6">
        <w:t>Подрядчик изготавливает и устанавливает за свой счет на въездах на Строительн</w:t>
      </w:r>
      <w:r w:rsidR="00341EB3">
        <w:t>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7816C1">
      <w:pPr>
        <w:pStyle w:val="RUS111"/>
        <w:spacing w:before="0" w:after="0"/>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7816C1">
      <w:pPr>
        <w:pStyle w:val="RUS111"/>
        <w:spacing w:before="0" w:after="0"/>
      </w:pPr>
      <w:r w:rsidRPr="00BC61F6">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w:t>
      </w:r>
      <w:r w:rsidRPr="00BC61F6">
        <w:lastRenderedPageBreak/>
        <w:t>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7816C1">
      <w:pPr>
        <w:pStyle w:val="RUS1"/>
        <w:spacing w:before="0" w:after="0"/>
      </w:pPr>
      <w:bookmarkStart w:id="90" w:name="_Toc502148213"/>
      <w:bookmarkStart w:id="91" w:name="_Toc502142554"/>
      <w:bookmarkStart w:id="92" w:name="_Toc499813151"/>
      <w:r w:rsidRPr="003107A8">
        <w:t>Порядок осуществления работ</w:t>
      </w:r>
      <w:bookmarkEnd w:id="90"/>
      <w:bookmarkEnd w:id="91"/>
      <w:bookmarkEnd w:id="92"/>
    </w:p>
    <w:p w14:paraId="49C418A9" w14:textId="77777777" w:rsidR="00756942" w:rsidRPr="003107A8" w:rsidRDefault="00756942" w:rsidP="007816C1">
      <w:pPr>
        <w:pStyle w:val="RUS11"/>
        <w:spacing w:after="0"/>
        <w:rPr>
          <w:b/>
        </w:rPr>
      </w:pPr>
      <w:r w:rsidRPr="003107A8">
        <w:rPr>
          <w:b/>
        </w:rPr>
        <w:t>Требования к производству Работ</w:t>
      </w:r>
    </w:p>
    <w:p w14:paraId="49C418AA" w14:textId="77777777" w:rsidR="000357D5" w:rsidRPr="003107A8" w:rsidRDefault="000357D5" w:rsidP="007816C1">
      <w:pPr>
        <w:pStyle w:val="RUS111"/>
        <w:spacing w:before="0" w:after="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7816C1">
      <w:pPr>
        <w:pStyle w:val="RUS111"/>
        <w:spacing w:before="0" w:after="0"/>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7816C1">
      <w:pPr>
        <w:pStyle w:val="RUS111"/>
        <w:spacing w:before="0" w:after="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273515" w:rsidR="004D4BFF" w:rsidRPr="003107A8" w:rsidRDefault="004D4BFF" w:rsidP="007816C1">
      <w:pPr>
        <w:pStyle w:val="RUS111"/>
        <w:spacing w:before="0" w:after="0"/>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2D7EF2" w:rsidRPr="003107A8">
        <w:t>1</w:t>
      </w:r>
      <w:r w:rsidRPr="003107A8">
        <w:t xml:space="preserve"> (</w:t>
      </w:r>
      <w:r w:rsidR="002D7EF2" w:rsidRPr="002D7EF2">
        <w:t>Техническое задание</w:t>
      </w:r>
      <w:r w:rsidRPr="003107A8">
        <w:t>).</w:t>
      </w:r>
      <w:bookmarkEnd w:id="93"/>
    </w:p>
    <w:p w14:paraId="49C418AE" w14:textId="77777777" w:rsidR="00756942" w:rsidRPr="003107A8" w:rsidRDefault="00756942" w:rsidP="007816C1">
      <w:pPr>
        <w:pStyle w:val="RUS111"/>
        <w:spacing w:before="0" w:after="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7816C1">
      <w:pPr>
        <w:pStyle w:val="RUS111"/>
        <w:spacing w:before="0" w:after="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7816C1">
      <w:pPr>
        <w:pStyle w:val="RUS111"/>
        <w:spacing w:before="0" w:after="0"/>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7816C1">
      <w:pPr>
        <w:pStyle w:val="RUS111"/>
        <w:spacing w:before="0" w:after="0"/>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7816C1">
      <w:pPr>
        <w:pStyle w:val="RUS111"/>
        <w:spacing w:before="0" w:after="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7816C1">
      <w:pPr>
        <w:pStyle w:val="RUS111"/>
        <w:spacing w:before="0" w:after="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0652D1C9" w:rsidR="00B643EC" w:rsidRPr="003107A8" w:rsidRDefault="00FE40A6" w:rsidP="007816C1">
      <w:pPr>
        <w:pStyle w:val="RUS111"/>
        <w:spacing w:before="0" w:after="0"/>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2D7EF2" w:rsidRPr="003107A8">
        <w:t>1</w:t>
      </w:r>
      <w:r w:rsidR="00B643EC" w:rsidRPr="003107A8">
        <w:t xml:space="preserve"> </w:t>
      </w:r>
      <w:r w:rsidR="00B643EC" w:rsidRPr="003107A8">
        <w:lastRenderedPageBreak/>
        <w:t>(</w:t>
      </w:r>
      <w:r w:rsidR="002D7EF2" w:rsidRPr="002D7EF2">
        <w:t>Техническое задание</w:t>
      </w:r>
      <w:r w:rsidR="00B643EC" w:rsidRPr="003107A8">
        <w:t xml:space="preserve">), Приложением </w:t>
      </w:r>
      <w:r w:rsidR="002D7EF2">
        <w:t>№ </w:t>
      </w:r>
      <w:r w:rsidR="002D7EF2" w:rsidRPr="003107A8">
        <w:t>2</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7816C1">
      <w:pPr>
        <w:pStyle w:val="RUS111"/>
        <w:spacing w:before="0" w:after="0"/>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7816C1">
      <w:pPr>
        <w:pStyle w:val="RUS111"/>
        <w:spacing w:before="0" w:after="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7816C1">
      <w:pPr>
        <w:pStyle w:val="RUS111"/>
        <w:numPr>
          <w:ilvl w:val="0"/>
          <w:numId w:val="0"/>
        </w:numPr>
        <w:spacing w:before="0" w:after="0"/>
        <w:ind w:firstLine="567"/>
      </w:pPr>
      <w:r w:rsidRPr="00341EB3">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341EB3">
        <w:t>Organization</w:t>
      </w:r>
      <w:proofErr w:type="spellEnd"/>
      <w:r w:rsidRPr="00341EB3">
        <w:t xml:space="preserve"> </w:t>
      </w:r>
      <w:proofErr w:type="spellStart"/>
      <w:r w:rsidRPr="00341EB3">
        <w:t>of</w:t>
      </w:r>
      <w:proofErr w:type="spellEnd"/>
      <w:r w:rsidRPr="00341EB3">
        <w:t xml:space="preserve"> </w:t>
      </w:r>
      <w:proofErr w:type="spellStart"/>
      <w:r w:rsidRPr="00341EB3">
        <w:t>construction</w:t>
      </w:r>
      <w:proofErr w:type="spellEnd"/>
      <w:r w:rsidRPr="00341EB3">
        <w:t>».</w:t>
      </w:r>
    </w:p>
    <w:p w14:paraId="49C418B7" w14:textId="784A0FA9" w:rsidR="00DC4F9D" w:rsidRPr="003107A8" w:rsidRDefault="00DC4F9D" w:rsidP="007816C1">
      <w:pPr>
        <w:pStyle w:val="RUS111"/>
        <w:spacing w:before="0" w:after="0"/>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w:t>
      </w:r>
      <w:r w:rsidR="00341EB3">
        <w:t>твующего Отчетного периода.</w:t>
      </w:r>
    </w:p>
    <w:p w14:paraId="49C418B8" w14:textId="5DE0B98E" w:rsidR="00756942" w:rsidRPr="003107A8" w:rsidRDefault="00FE40A6" w:rsidP="007816C1">
      <w:pPr>
        <w:pStyle w:val="RUS111"/>
        <w:spacing w:before="0" w:after="0"/>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341EB3">
      <w:pPr>
        <w:pStyle w:val="RUS"/>
        <w:spacing w:after="0"/>
        <w:ind w:left="0" w:firstLine="0"/>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341EB3">
      <w:pPr>
        <w:pStyle w:val="RUS"/>
        <w:spacing w:after="0"/>
        <w:ind w:left="0" w:firstLine="0"/>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341EB3">
      <w:pPr>
        <w:pStyle w:val="RUS"/>
        <w:spacing w:after="0"/>
        <w:ind w:left="0" w:firstLine="0"/>
      </w:pPr>
      <w:r w:rsidRPr="003107A8">
        <w:t xml:space="preserve">протоколы </w:t>
      </w:r>
      <w:r w:rsidR="00756942" w:rsidRPr="003107A8">
        <w:t>испытаний, карты измерений;</w:t>
      </w:r>
    </w:p>
    <w:p w14:paraId="49C418BC" w14:textId="77777777" w:rsidR="00756942" w:rsidRPr="003107A8" w:rsidRDefault="00FE40A6" w:rsidP="00341EB3">
      <w:pPr>
        <w:pStyle w:val="RUS"/>
        <w:spacing w:after="0"/>
        <w:ind w:left="0" w:firstLine="0"/>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341EB3">
      <w:pPr>
        <w:pStyle w:val="RUS"/>
        <w:spacing w:after="0"/>
        <w:ind w:left="0" w:firstLine="0"/>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341EB3">
      <w:pPr>
        <w:pStyle w:val="RUS"/>
        <w:spacing w:after="0"/>
        <w:ind w:left="0" w:firstLine="0"/>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341EB3">
      <w:pPr>
        <w:pStyle w:val="RUS"/>
        <w:spacing w:after="0"/>
        <w:ind w:left="0" w:firstLine="0"/>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7816C1">
      <w:pPr>
        <w:pStyle w:val="RUS111"/>
        <w:spacing w:before="0" w:after="0"/>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49C418C1" w14:textId="4763B7F8" w:rsidR="00542909" w:rsidRPr="003107A8" w:rsidRDefault="00542909" w:rsidP="007816C1">
      <w:pPr>
        <w:pStyle w:val="RUS111"/>
        <w:spacing w:before="0" w:after="0"/>
      </w:pPr>
      <w:bookmarkStart w:id="95" w:name="_Ref493723088"/>
      <w:r w:rsidRPr="003107A8">
        <w:t xml:space="preserve">Если Заказчик, уведомленный в порядке, установленном п. </w:t>
      </w:r>
      <w:r w:rsidR="002D7EF2">
        <w:t>17.1.16</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49C418C2" w14:textId="77777777" w:rsidR="00542909" w:rsidRPr="003107A8" w:rsidRDefault="00542909" w:rsidP="007816C1">
      <w:pPr>
        <w:pStyle w:val="RUS111"/>
        <w:spacing w:before="0" w:after="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12576AD6" w:rsidR="00542909" w:rsidRPr="003107A8" w:rsidRDefault="00542909" w:rsidP="007816C1">
      <w:pPr>
        <w:pStyle w:val="RUS111"/>
        <w:spacing w:before="0" w:after="0"/>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t>17.1.17</w:t>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7816C1">
      <w:pPr>
        <w:pStyle w:val="RUS111"/>
        <w:spacing w:before="0" w:after="0"/>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7816C1">
      <w:pPr>
        <w:pStyle w:val="RUS111"/>
        <w:spacing w:before="0" w:after="0"/>
      </w:pPr>
      <w:r w:rsidRPr="003107A8">
        <w:lastRenderedPageBreak/>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761706EE" w:rsidR="00756942" w:rsidRPr="001B62EC" w:rsidRDefault="00756942" w:rsidP="001B62EC">
      <w:pPr>
        <w:pStyle w:val="RUS111"/>
        <w:spacing w:before="0" w:after="0"/>
      </w:pPr>
      <w:r w:rsidRPr="001B62EC">
        <w:rPr>
          <w:iCs/>
        </w:rPr>
        <w:t>Подрядчик обязан обеспечить получение Заказчиком документов (разрешени</w:t>
      </w:r>
      <w:r w:rsidR="00A81942" w:rsidRPr="001B62EC">
        <w:rPr>
          <w:iCs/>
        </w:rPr>
        <w:t>й</w:t>
      </w:r>
      <w:r w:rsidRPr="001B62EC">
        <w:rPr>
          <w:iCs/>
        </w:rPr>
        <w:t>, допуск</w:t>
      </w:r>
      <w:r w:rsidR="00A81942" w:rsidRPr="001B62EC">
        <w:rPr>
          <w:iCs/>
        </w:rPr>
        <w:t>ов, согласований</w:t>
      </w:r>
      <w:r w:rsidRPr="001B62EC">
        <w:rPr>
          <w:iCs/>
        </w:rPr>
        <w:t xml:space="preserve"> и т.п.) в Государственных органах, требуемых для начала фактической законной эксплуатации (использования, применения) </w:t>
      </w:r>
      <w:r w:rsidR="007E7490" w:rsidRPr="001B62EC">
        <w:rPr>
          <w:iCs/>
        </w:rPr>
        <w:t xml:space="preserve">Результата </w:t>
      </w:r>
      <w:r w:rsidRPr="001B62EC">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7816C1">
      <w:pPr>
        <w:pStyle w:val="RUS10"/>
        <w:spacing w:before="0" w:after="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7816C1">
      <w:pPr>
        <w:pStyle w:val="RUS10"/>
        <w:spacing w:before="0" w:after="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7816C1">
      <w:pPr>
        <w:pStyle w:val="RUS10"/>
        <w:spacing w:before="0" w:after="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2CCB43DA" w:rsidR="00756942" w:rsidRPr="003107A8" w:rsidRDefault="00756942" w:rsidP="007816C1">
      <w:pPr>
        <w:pStyle w:val="RUS10"/>
        <w:spacing w:before="0" w:after="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78C5752E" w:rsidR="006D672D" w:rsidRPr="003107A8" w:rsidRDefault="001B62EC" w:rsidP="007816C1">
      <w:pPr>
        <w:pStyle w:val="RUS111"/>
        <w:spacing w:before="0" w:after="0"/>
      </w:pPr>
      <w:r>
        <w:t xml:space="preserve">Не позднее, чем за </w:t>
      </w:r>
      <w:r w:rsidR="006D672D" w:rsidRPr="003107A8">
        <w:t xml:space="preserve">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3337DB07" w:rsidR="006D672D" w:rsidRPr="003107A8" w:rsidRDefault="006D672D" w:rsidP="007816C1">
      <w:pPr>
        <w:pStyle w:val="RUS111"/>
        <w:spacing w:before="0" w:after="0"/>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7816C1">
      <w:pPr>
        <w:pStyle w:val="RUS11"/>
        <w:spacing w:after="0"/>
        <w:rPr>
          <w:b/>
        </w:rPr>
      </w:pPr>
      <w:r w:rsidRPr="003107A8">
        <w:rPr>
          <w:b/>
        </w:rPr>
        <w:t>Качество выполнения Работ и контроль качества</w:t>
      </w:r>
    </w:p>
    <w:p w14:paraId="49C418D0" w14:textId="77777777" w:rsidR="00D67817" w:rsidRPr="003107A8" w:rsidRDefault="00D67817" w:rsidP="007816C1">
      <w:pPr>
        <w:pStyle w:val="RUS111"/>
        <w:spacing w:before="0" w:after="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7816C1">
      <w:pPr>
        <w:pStyle w:val="RUS111"/>
        <w:spacing w:before="0" w:after="0"/>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7816C1">
      <w:pPr>
        <w:pStyle w:val="RUS111"/>
        <w:spacing w:before="0" w:after="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7816C1">
      <w:pPr>
        <w:pStyle w:val="RUS111"/>
        <w:spacing w:before="0" w:after="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7816C1">
      <w:pPr>
        <w:pStyle w:val="RUS111"/>
        <w:spacing w:before="0" w:after="0"/>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7816C1">
      <w:pPr>
        <w:pStyle w:val="RUS10"/>
        <w:spacing w:before="0" w:after="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5D070DD6" w:rsidR="00267C4D" w:rsidRPr="003107A8" w:rsidRDefault="00267C4D" w:rsidP="007816C1">
      <w:pPr>
        <w:pStyle w:val="RUS10"/>
        <w:spacing w:before="0" w:after="0"/>
      </w:pPr>
      <w:r w:rsidRPr="003107A8">
        <w:t>выполняет Работы с нарушением согласованных Сторонами в Приложении </w:t>
      </w:r>
      <w:r w:rsidR="002D7EF2" w:rsidRPr="003107A8">
        <w:t>№</w:t>
      </w:r>
      <w:r w:rsidR="002D7EF2">
        <w:t> </w:t>
      </w:r>
      <w:r w:rsidR="002D7EF2" w:rsidRPr="003107A8">
        <w:t>3</w:t>
      </w:r>
      <w:r w:rsidRPr="003107A8">
        <w:t xml:space="preserve"> (</w:t>
      </w:r>
      <w:r w:rsidR="002D7EF2" w:rsidRPr="002D7EF2">
        <w:t>График выполнения Работ</w:t>
      </w:r>
      <w:r w:rsidRPr="003107A8">
        <w:t>) сроков, если окончание их в срок оказывается под угрозой;</w:t>
      </w:r>
    </w:p>
    <w:p w14:paraId="49C418D7" w14:textId="77777777" w:rsidR="00267C4D" w:rsidRPr="003107A8" w:rsidRDefault="00267C4D" w:rsidP="007816C1">
      <w:pPr>
        <w:pStyle w:val="RUS10"/>
        <w:spacing w:before="0" w:after="0"/>
      </w:pPr>
      <w:r w:rsidRPr="003107A8">
        <w:t>допустил дефекты, которые могут быть скрыты последующими Работами;</w:t>
      </w:r>
    </w:p>
    <w:p w14:paraId="49C418D8" w14:textId="77777777" w:rsidR="00267C4D" w:rsidRPr="003107A8" w:rsidRDefault="00267C4D" w:rsidP="007816C1">
      <w:pPr>
        <w:pStyle w:val="RUS10"/>
        <w:spacing w:before="0" w:after="0"/>
      </w:pPr>
      <w:r w:rsidRPr="003107A8">
        <w:lastRenderedPageBreak/>
        <w:t>привлек к исполнению Договора Субподрядную организацию без согласования с Заказчиком.</w:t>
      </w:r>
    </w:p>
    <w:p w14:paraId="49C418D9" w14:textId="452C2BA6" w:rsidR="00267C4D" w:rsidRPr="003107A8" w:rsidRDefault="00267C4D" w:rsidP="007816C1">
      <w:pPr>
        <w:pStyle w:val="RUS111"/>
        <w:numPr>
          <w:ilvl w:val="0"/>
          <w:numId w:val="0"/>
        </w:numPr>
        <w:spacing w:before="0" w:after="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B297E">
        <w:t>32.4</w:t>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7816C1">
      <w:pPr>
        <w:pStyle w:val="RUS111"/>
        <w:spacing w:before="0" w:after="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7816C1">
      <w:pPr>
        <w:pStyle w:val="RUS10"/>
        <w:spacing w:before="0" w:after="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7816C1">
      <w:pPr>
        <w:pStyle w:val="RUS10"/>
        <w:spacing w:before="0" w:after="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7816C1">
      <w:pPr>
        <w:pStyle w:val="RUS111"/>
        <w:numPr>
          <w:ilvl w:val="0"/>
          <w:numId w:val="0"/>
        </w:numPr>
        <w:spacing w:before="0" w:after="0"/>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7C8BDD6D" w:rsidR="006E6F0A" w:rsidRPr="003107A8" w:rsidRDefault="008012E2" w:rsidP="008012E2">
      <w:pPr>
        <w:pStyle w:val="RUS111"/>
        <w:spacing w:before="0" w:after="0"/>
      </w:pPr>
      <w:r w:rsidRPr="00811A95">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p>
    <w:p w14:paraId="49C418EF" w14:textId="77777777" w:rsidR="00C075B2" w:rsidRPr="003107A8" w:rsidRDefault="00C075B2" w:rsidP="007816C1">
      <w:pPr>
        <w:pStyle w:val="RUS11"/>
        <w:spacing w:after="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7816C1">
      <w:pPr>
        <w:pStyle w:val="RUS111"/>
        <w:spacing w:before="0" w:after="0"/>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7816C1">
      <w:pPr>
        <w:pStyle w:val="RUS111"/>
        <w:spacing w:before="0" w:after="0"/>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7816C1">
      <w:pPr>
        <w:pStyle w:val="RUS111"/>
        <w:spacing w:before="0" w:after="0"/>
      </w:pPr>
      <w:r w:rsidRPr="003107A8">
        <w:t>При этом Заказчик вправе по своему выбору:</w:t>
      </w:r>
    </w:p>
    <w:p w14:paraId="49C418F3" w14:textId="77777777" w:rsidR="00F516B0" w:rsidRPr="003107A8" w:rsidRDefault="00AD746A" w:rsidP="007816C1">
      <w:pPr>
        <w:pStyle w:val="RUS"/>
        <w:spacing w:after="0"/>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7816C1">
      <w:pPr>
        <w:pStyle w:val="RUS"/>
        <w:spacing w:after="0"/>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7816C1">
      <w:pPr>
        <w:pStyle w:val="RUS"/>
        <w:spacing w:after="0"/>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7816C1">
      <w:pPr>
        <w:pStyle w:val="RUS11"/>
        <w:spacing w:after="0"/>
        <w:rPr>
          <w:b/>
        </w:rPr>
      </w:pPr>
      <w:bookmarkStart w:id="96" w:name="_Toc496879570"/>
      <w:bookmarkEnd w:id="96"/>
      <w:r w:rsidRPr="003107A8">
        <w:rPr>
          <w:b/>
        </w:rPr>
        <w:t>Предотвращение повреждений и ущерба</w:t>
      </w:r>
    </w:p>
    <w:p w14:paraId="49C418F7" w14:textId="732EE26C" w:rsidR="00596C16" w:rsidRPr="003107A8" w:rsidRDefault="0036511A" w:rsidP="007816C1">
      <w:pPr>
        <w:pStyle w:val="RUS111"/>
        <w:spacing w:before="0" w:after="0"/>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6D6A7E">
        <w:t xml:space="preserve">№ </w:t>
      </w:r>
      <w:r w:rsidR="00E356CE">
        <w:t>8</w:t>
      </w:r>
      <w:r w:rsidRPr="003107A8">
        <w:t xml:space="preserve"> (</w:t>
      </w:r>
      <w:r w:rsidR="002D7EF2" w:rsidRPr="002D7EF2">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E356CE" w:rsidRPr="00B3616C">
          <w:rPr>
            <w:rStyle w:val="ad"/>
            <w:color w:val="auto"/>
          </w:rPr>
          <w:t>https://www.eurosib-td.ru/ru/zakupki-rabot-i-uslug/dokumenty.php</w:t>
        </w:r>
      </w:hyperlink>
      <w:r w:rsidRPr="003107A8">
        <w:rPr>
          <w:u w:val="single"/>
        </w:rPr>
        <w:t>.</w:t>
      </w:r>
    </w:p>
    <w:p w14:paraId="49C418F8" w14:textId="0D8BB650" w:rsidR="0036511A" w:rsidRPr="003107A8" w:rsidRDefault="00E356CE" w:rsidP="00E356CE">
      <w:pPr>
        <w:pStyle w:val="RUS111"/>
        <w:numPr>
          <w:ilvl w:val="0"/>
          <w:numId w:val="0"/>
        </w:numPr>
        <w:spacing w:before="0" w:after="0"/>
      </w:pPr>
      <w:r>
        <w:tab/>
      </w:r>
      <w:r w:rsidR="00244966"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C9D2D8A" w:rsidR="00426F97" w:rsidRPr="003107A8" w:rsidRDefault="00426F97" w:rsidP="007816C1">
      <w:pPr>
        <w:pStyle w:val="RUS111"/>
        <w:spacing w:before="0" w:after="0"/>
      </w:pPr>
      <w:r w:rsidRPr="003107A8">
        <w:lastRenderedPageBreak/>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w:t>
      </w:r>
      <w:r w:rsidR="003A052D">
        <w:t>3</w:t>
      </w:r>
      <w:r w:rsidR="006D6A7E">
        <w:t>,</w:t>
      </w:r>
      <w:r w:rsidR="003A052D">
        <w:t xml:space="preserve"> 14</w:t>
      </w:r>
      <w:r w:rsidR="006D6A7E">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7816C1">
      <w:pPr>
        <w:pStyle w:val="RUS111"/>
        <w:spacing w:before="0" w:after="0"/>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7816C1">
      <w:pPr>
        <w:pStyle w:val="RUS111"/>
        <w:spacing w:before="0" w:after="0"/>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7816C1">
      <w:pPr>
        <w:pStyle w:val="RUS111"/>
        <w:spacing w:before="0" w:after="0"/>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7816C1">
      <w:pPr>
        <w:pStyle w:val="RUS111"/>
        <w:spacing w:before="0" w:after="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7816C1">
      <w:pPr>
        <w:pStyle w:val="RUS111"/>
        <w:spacing w:before="0" w:after="0"/>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7816C1">
      <w:pPr>
        <w:pStyle w:val="RUS111"/>
        <w:spacing w:before="0" w:after="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7816C1">
      <w:pPr>
        <w:pStyle w:val="RUS111"/>
        <w:spacing w:before="0" w:after="0"/>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BE5082A" w:rsidR="00EC51E9" w:rsidRPr="003107A8" w:rsidRDefault="00EC51E9" w:rsidP="007816C1">
      <w:pPr>
        <w:pStyle w:val="RUS111"/>
        <w:spacing w:before="0" w:after="0"/>
      </w:pPr>
      <w:r w:rsidRPr="003107A8">
        <w:t xml:space="preserve">Незамедлительно (не позднее одного рабочего </w:t>
      </w:r>
      <w:proofErr w:type="spellStart"/>
      <w:r w:rsidRPr="003107A8">
        <w:t>днясо</w:t>
      </w:r>
      <w:proofErr w:type="spellEnd"/>
      <w:r w:rsidRPr="003107A8">
        <w:t xml:space="preserve">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7816C1">
      <w:pPr>
        <w:pStyle w:val="RUS10"/>
        <w:spacing w:before="0" w:after="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7816C1">
      <w:pPr>
        <w:pStyle w:val="RUS10"/>
        <w:spacing w:before="0" w:after="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7816C1">
      <w:pPr>
        <w:pStyle w:val="RUS10"/>
        <w:spacing w:before="0" w:after="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7816C1">
      <w:pPr>
        <w:pStyle w:val="RUS111"/>
        <w:spacing w:before="0" w:after="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7816C1">
      <w:pPr>
        <w:pStyle w:val="RUS10"/>
        <w:spacing w:before="0" w:after="0"/>
      </w:pPr>
      <w:r w:rsidRPr="003107A8">
        <w:t>техногенные аварии;</w:t>
      </w:r>
    </w:p>
    <w:p w14:paraId="49C41907" w14:textId="77777777" w:rsidR="00EC51E9" w:rsidRPr="003107A8" w:rsidRDefault="00EC51E9" w:rsidP="007816C1">
      <w:pPr>
        <w:pStyle w:val="RUS10"/>
        <w:spacing w:before="0" w:after="0"/>
      </w:pPr>
      <w:r w:rsidRPr="003107A8">
        <w:t>несчастные случаи;</w:t>
      </w:r>
    </w:p>
    <w:p w14:paraId="49C41908" w14:textId="77777777" w:rsidR="00EC51E9" w:rsidRPr="003107A8" w:rsidRDefault="00EC51E9" w:rsidP="007816C1">
      <w:pPr>
        <w:pStyle w:val="RUS10"/>
        <w:spacing w:before="0" w:after="0"/>
      </w:pPr>
      <w:r w:rsidRPr="003107A8">
        <w:lastRenderedPageBreak/>
        <w:t>происшествия на производстве;</w:t>
      </w:r>
    </w:p>
    <w:p w14:paraId="49C41909" w14:textId="77777777" w:rsidR="00937A20" w:rsidRPr="003107A8" w:rsidRDefault="00937A20" w:rsidP="007816C1">
      <w:pPr>
        <w:pStyle w:val="RUS10"/>
        <w:spacing w:before="0" w:after="0"/>
      </w:pPr>
      <w:r w:rsidRPr="003107A8">
        <w:t>нарушения технологического режима;</w:t>
      </w:r>
    </w:p>
    <w:p w14:paraId="49C4190A" w14:textId="77777777" w:rsidR="00937A20" w:rsidRPr="003107A8" w:rsidRDefault="00937A20" w:rsidP="007816C1">
      <w:pPr>
        <w:pStyle w:val="RUS10"/>
        <w:spacing w:before="0" w:after="0"/>
      </w:pPr>
      <w:r w:rsidRPr="003107A8">
        <w:t>случаи загрязнения окружающей среды, произошедшие в ходе выполнения Работ;</w:t>
      </w:r>
    </w:p>
    <w:p w14:paraId="49C4190B" w14:textId="77777777" w:rsidR="00EC51E9" w:rsidRPr="003107A8" w:rsidRDefault="00EC51E9" w:rsidP="007816C1">
      <w:pPr>
        <w:pStyle w:val="RUS10"/>
        <w:spacing w:before="0" w:after="0"/>
      </w:pPr>
      <w:r w:rsidRPr="003107A8">
        <w:t>хищения и иные противоправные действия;</w:t>
      </w:r>
    </w:p>
    <w:p w14:paraId="49C4190C" w14:textId="77777777" w:rsidR="00EC51E9" w:rsidRPr="003107A8" w:rsidRDefault="00EC51E9" w:rsidP="007816C1">
      <w:pPr>
        <w:pStyle w:val="RUS10"/>
        <w:spacing w:before="0" w:after="0"/>
      </w:pPr>
      <w:r w:rsidRPr="003107A8">
        <w:t>забастовки персонала Подрядчика.</w:t>
      </w:r>
    </w:p>
    <w:p w14:paraId="49C4190D" w14:textId="77777777" w:rsidR="00EC51E9" w:rsidRPr="003107A8" w:rsidRDefault="00EC51E9" w:rsidP="007816C1">
      <w:pPr>
        <w:pStyle w:val="RUS111"/>
        <w:numPr>
          <w:ilvl w:val="0"/>
          <w:numId w:val="0"/>
        </w:numPr>
        <w:spacing w:before="0" w:after="0"/>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7816C1">
      <w:pPr>
        <w:pStyle w:val="RUS11"/>
        <w:spacing w:after="0"/>
        <w:rPr>
          <w:b/>
        </w:rPr>
      </w:pPr>
      <w:r w:rsidRPr="003107A8">
        <w:rPr>
          <w:b/>
        </w:rPr>
        <w:t>Журнал производства Работ</w:t>
      </w:r>
    </w:p>
    <w:p w14:paraId="49C4190F" w14:textId="77777777" w:rsidR="00C075B2" w:rsidRPr="003107A8" w:rsidRDefault="00C075B2" w:rsidP="007816C1">
      <w:pPr>
        <w:pStyle w:val="RUS111"/>
        <w:spacing w:before="0" w:after="0"/>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7816C1">
      <w:pPr>
        <w:pStyle w:val="RUS111"/>
        <w:spacing w:before="0" w:after="0"/>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7816C1">
      <w:pPr>
        <w:pStyle w:val="RUS111"/>
        <w:spacing w:before="0" w:after="0"/>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7816C1">
      <w:pPr>
        <w:pStyle w:val="RUS111"/>
        <w:spacing w:before="0" w:after="0"/>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7816C1">
      <w:pPr>
        <w:pStyle w:val="RUS11"/>
        <w:spacing w:after="0"/>
        <w:rPr>
          <w:b/>
        </w:rPr>
      </w:pPr>
      <w:r w:rsidRPr="003107A8">
        <w:rPr>
          <w:b/>
        </w:rPr>
        <w:t>Действия Подрядчика по окончании выполнения Работ</w:t>
      </w:r>
    </w:p>
    <w:p w14:paraId="49C41914" w14:textId="77777777" w:rsidR="00311EE6" w:rsidRPr="003107A8" w:rsidRDefault="00977E9E" w:rsidP="007816C1">
      <w:pPr>
        <w:pStyle w:val="RUS111"/>
        <w:spacing w:before="0" w:after="0"/>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7816C1">
      <w:pPr>
        <w:pStyle w:val="RUS111"/>
        <w:spacing w:before="0" w:after="0"/>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7816C1">
      <w:pPr>
        <w:pStyle w:val="RUS111"/>
        <w:spacing w:before="0" w:after="0"/>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7816C1">
      <w:pPr>
        <w:pStyle w:val="RUS10"/>
        <w:spacing w:before="0" w:after="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7816C1">
      <w:pPr>
        <w:pStyle w:val="RUS10"/>
        <w:spacing w:before="0" w:after="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7816C1">
      <w:pPr>
        <w:pStyle w:val="RUS1"/>
        <w:spacing w:before="0" w:after="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7816C1">
      <w:pPr>
        <w:pStyle w:val="RUS11"/>
        <w:spacing w:after="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7816C1">
      <w:pPr>
        <w:pStyle w:val="RUS11"/>
        <w:spacing w:after="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7816C1">
      <w:pPr>
        <w:pStyle w:val="RUS10"/>
        <w:spacing w:before="0" w:after="0"/>
      </w:pPr>
      <w:r w:rsidRPr="003107A8">
        <w:lastRenderedPageBreak/>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7816C1">
      <w:pPr>
        <w:pStyle w:val="RUS10"/>
        <w:spacing w:before="0" w:after="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7816C1">
      <w:pPr>
        <w:pStyle w:val="RUS11"/>
        <w:spacing w:after="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7816C1">
      <w:pPr>
        <w:pStyle w:val="RUS10"/>
        <w:spacing w:before="0" w:after="0"/>
      </w:pPr>
      <w:r w:rsidRPr="003107A8">
        <w:t>сократить или увеличить объем отдельной части Работ;</w:t>
      </w:r>
    </w:p>
    <w:p w14:paraId="49C41920" w14:textId="77777777" w:rsidR="00C075B2" w:rsidRPr="003107A8" w:rsidRDefault="00C075B2" w:rsidP="007816C1">
      <w:pPr>
        <w:pStyle w:val="RUS10"/>
        <w:spacing w:before="0" w:after="0"/>
      </w:pPr>
      <w:r w:rsidRPr="003107A8">
        <w:t>исключить любую Работу;</w:t>
      </w:r>
    </w:p>
    <w:p w14:paraId="49C41921" w14:textId="77777777" w:rsidR="00C075B2" w:rsidRPr="003107A8" w:rsidRDefault="00C075B2" w:rsidP="007816C1">
      <w:pPr>
        <w:pStyle w:val="RUS10"/>
        <w:spacing w:before="0" w:after="0"/>
      </w:pPr>
      <w:r w:rsidRPr="003107A8">
        <w:t>внести изменения в Рабочую документацию;</w:t>
      </w:r>
    </w:p>
    <w:p w14:paraId="49C41922" w14:textId="77777777" w:rsidR="00C075B2" w:rsidRPr="003107A8" w:rsidRDefault="00C075B2" w:rsidP="007816C1">
      <w:pPr>
        <w:pStyle w:val="RUS10"/>
        <w:spacing w:before="0" w:after="0"/>
      </w:pPr>
      <w:r w:rsidRPr="003107A8">
        <w:t>изменить характер, качество или вид отдельной части Работ.</w:t>
      </w:r>
    </w:p>
    <w:p w14:paraId="49C41923" w14:textId="4BA4B17C" w:rsidR="00C075B2" w:rsidRDefault="00C075B2" w:rsidP="00B6212E">
      <w:pPr>
        <w:pStyle w:val="RUS11"/>
        <w:spacing w:after="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E8DB9E0" w14:textId="77777777" w:rsidR="00B6212E" w:rsidRPr="00B6212E" w:rsidRDefault="00B6212E" w:rsidP="00B6212E">
      <w:pPr>
        <w:pStyle w:val="RUS11"/>
        <w:spacing w:after="0"/>
      </w:pPr>
      <w:bookmarkStart w:id="102" w:name="_Toc502148215"/>
      <w:bookmarkStart w:id="103" w:name="_Toc502142556"/>
      <w:bookmarkStart w:id="104" w:name="_Toc499813153"/>
      <w:bookmarkStart w:id="105" w:name="_Ref493704750"/>
      <w:r w:rsidRPr="00B6212E">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E20A503" w14:textId="77777777" w:rsidR="00B6212E" w:rsidRPr="003107A8" w:rsidRDefault="00B6212E" w:rsidP="00B6212E">
      <w:pPr>
        <w:pStyle w:val="RUS11"/>
        <w:spacing w:after="0"/>
      </w:pPr>
      <w:r w:rsidRPr="00B6212E">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7816C1">
      <w:pPr>
        <w:pStyle w:val="RUS1"/>
        <w:spacing w:before="0" w:after="0"/>
      </w:pPr>
      <w:r w:rsidRPr="003107A8">
        <w:t>Дополнительные Работы</w:t>
      </w:r>
      <w:bookmarkEnd w:id="102"/>
      <w:bookmarkEnd w:id="103"/>
      <w:bookmarkEnd w:id="104"/>
    </w:p>
    <w:p w14:paraId="49C41925" w14:textId="77777777" w:rsidR="00AD49E7" w:rsidRPr="003107A8" w:rsidRDefault="00AD49E7" w:rsidP="007816C1">
      <w:pPr>
        <w:pStyle w:val="RUS11"/>
        <w:spacing w:after="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7816C1">
      <w:pPr>
        <w:pStyle w:val="RUS11"/>
        <w:spacing w:after="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7816C1">
      <w:pPr>
        <w:pStyle w:val="RUS1"/>
        <w:spacing w:before="0" w:after="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7816C1">
      <w:pPr>
        <w:pStyle w:val="RUS11"/>
        <w:spacing w:after="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D" w14:textId="7E04F7A4" w:rsidR="00230DE1" w:rsidRPr="003A052D" w:rsidRDefault="00230DE1" w:rsidP="003A052D">
      <w:pPr>
        <w:pStyle w:val="RUS111"/>
        <w:spacing w:before="0" w:after="0"/>
        <w:rPr>
          <w:iCs/>
        </w:rPr>
      </w:pP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7816C1">
      <w:pPr>
        <w:pStyle w:val="RUS1"/>
        <w:spacing w:before="0" w:after="0"/>
      </w:pPr>
      <w:bookmarkStart w:id="110" w:name="_Toc502148217"/>
      <w:bookmarkStart w:id="111" w:name="_Toc502142558"/>
      <w:bookmarkStart w:id="112" w:name="_Toc499813155"/>
      <w:r w:rsidRPr="003107A8">
        <w:lastRenderedPageBreak/>
        <w:t>Приемка выполненных Работ</w:t>
      </w:r>
      <w:bookmarkEnd w:id="105"/>
      <w:bookmarkEnd w:id="110"/>
      <w:bookmarkEnd w:id="111"/>
      <w:bookmarkEnd w:id="112"/>
    </w:p>
    <w:p w14:paraId="49C4192F" w14:textId="77777777" w:rsidR="00C73217" w:rsidRPr="003107A8" w:rsidRDefault="005803CA" w:rsidP="007816C1">
      <w:pPr>
        <w:pStyle w:val="RUS11"/>
        <w:spacing w:after="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013F7FFF" w:rsidR="00C73217" w:rsidRPr="003107A8" w:rsidRDefault="00C73217" w:rsidP="007816C1">
      <w:pPr>
        <w:pStyle w:val="RUS11"/>
        <w:spacing w:after="0"/>
      </w:pPr>
      <w:bookmarkStart w:id="113" w:name="_Ref499555346"/>
      <w:r w:rsidRPr="003107A8">
        <w:t xml:space="preserve">Приемка </w:t>
      </w:r>
      <w:r w:rsidR="00537596">
        <w:t>Р</w:t>
      </w:r>
      <w:r w:rsidRPr="003107A8">
        <w:t xml:space="preserve">абот по Договору осуществляется </w:t>
      </w:r>
      <w:r w:rsidR="003A052D" w:rsidRPr="00811A95">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2D7EF2">
        <w:t>5</w:t>
      </w:r>
      <w:r w:rsidRPr="003107A8">
        <w:t xml:space="preserve"> Договора. При этом объемы выполненных Работ в соответствии с Графиком выполнения Работ фиксируются </w:t>
      </w:r>
      <w:r w:rsidR="00127F74" w:rsidRPr="003A052D">
        <w:t>ежемесячно</w:t>
      </w:r>
      <w:r w:rsidR="00CD22B9" w:rsidRPr="003A052D">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t>5.</w:t>
      </w:r>
      <w:r w:rsidR="003A052D">
        <w:t>1</w:t>
      </w:r>
      <w:r w:rsidR="00AE199C" w:rsidRPr="003107A8">
        <w:t>-</w:t>
      </w:r>
      <w:r w:rsidR="002D7EF2">
        <w:t>5.</w:t>
      </w:r>
      <w:r w:rsidR="003A052D">
        <w:t>2</w:t>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7816C1">
      <w:pPr>
        <w:pStyle w:val="RUS11"/>
        <w:spacing w:after="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7816C1">
      <w:pPr>
        <w:pStyle w:val="RUS11"/>
        <w:spacing w:after="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7816C1">
      <w:pPr>
        <w:pStyle w:val="RUS11"/>
        <w:spacing w:after="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7816C1">
      <w:pPr>
        <w:pStyle w:val="RUS11"/>
        <w:spacing w:after="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982BF50" w:rsidR="00080AD1" w:rsidRPr="003107A8" w:rsidRDefault="00080AD1" w:rsidP="007816C1">
      <w:pPr>
        <w:pStyle w:val="RUS11"/>
        <w:spacing w:after="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2D7EF2">
        <w:t>№ </w:t>
      </w:r>
      <w:r w:rsidR="002D7EF2" w:rsidRPr="003107A8">
        <w:t>1</w:t>
      </w:r>
      <w:r w:rsidRPr="003107A8">
        <w:t xml:space="preserve"> (</w:t>
      </w:r>
      <w:r w:rsidR="002D7EF2" w:rsidRPr="002D7EF2">
        <w:t>Техническое задание</w:t>
      </w:r>
      <w:r w:rsidRPr="003107A8">
        <w:t>), Стороны составляют акт с отражением в нем выявленных недостатков.</w:t>
      </w:r>
    </w:p>
    <w:p w14:paraId="49C41936" w14:textId="77777777" w:rsidR="00AD1BAD" w:rsidRPr="003107A8" w:rsidRDefault="00AD1BAD" w:rsidP="007816C1">
      <w:pPr>
        <w:pStyle w:val="RUS1"/>
        <w:spacing w:before="0" w:after="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49C41937" w14:textId="77777777" w:rsidR="0036434C" w:rsidRPr="003107A8" w:rsidRDefault="0036434C" w:rsidP="007816C1">
      <w:pPr>
        <w:pStyle w:val="RUS11"/>
        <w:spacing w:after="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7816C1">
      <w:pPr>
        <w:pStyle w:val="RUS11"/>
        <w:spacing w:after="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7816C1">
      <w:pPr>
        <w:pStyle w:val="RUS11"/>
        <w:spacing w:after="0"/>
      </w:pPr>
      <w:r w:rsidRPr="003107A8">
        <w:t>ПСИ включают:</w:t>
      </w:r>
    </w:p>
    <w:p w14:paraId="49C4193A" w14:textId="77777777" w:rsidR="00E708F4" w:rsidRPr="003107A8" w:rsidRDefault="00E708F4" w:rsidP="007816C1">
      <w:pPr>
        <w:pStyle w:val="RUS10"/>
        <w:spacing w:before="0" w:after="0"/>
      </w:pPr>
      <w:r w:rsidRPr="003107A8">
        <w:t>проведение индивидуальных испытаний оборудования и подсистем Объекта;</w:t>
      </w:r>
    </w:p>
    <w:p w14:paraId="49C4193B" w14:textId="77777777" w:rsidR="00E708F4" w:rsidRPr="003107A8" w:rsidRDefault="00E708F4" w:rsidP="007816C1">
      <w:pPr>
        <w:pStyle w:val="RUS10"/>
        <w:spacing w:before="0" w:after="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7816C1">
      <w:pPr>
        <w:pStyle w:val="RUS11"/>
        <w:spacing w:after="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7816C1">
      <w:pPr>
        <w:pStyle w:val="RUS11"/>
        <w:spacing w:after="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7816C1">
      <w:pPr>
        <w:pStyle w:val="RUS1"/>
        <w:spacing w:before="0" w:after="0"/>
      </w:pPr>
      <w:bookmarkStart w:id="118" w:name="_Toc502148219"/>
      <w:bookmarkStart w:id="119" w:name="_Toc502142560"/>
      <w:bookmarkStart w:id="120" w:name="_Toc499813157"/>
      <w:r w:rsidRPr="003107A8">
        <w:t>Гарантии качества по сданным Работам</w:t>
      </w:r>
      <w:bookmarkEnd w:id="118"/>
      <w:bookmarkEnd w:id="119"/>
      <w:bookmarkEnd w:id="120"/>
    </w:p>
    <w:p w14:paraId="49C4193F" w14:textId="1CB294AA" w:rsidR="00756BA6" w:rsidRPr="003107A8" w:rsidRDefault="00756BA6" w:rsidP="007816C1">
      <w:pPr>
        <w:pStyle w:val="RUS11"/>
        <w:spacing w:after="0"/>
      </w:pPr>
      <w:bookmarkStart w:id="121"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9B6521">
        <w:rPr>
          <w:iCs/>
        </w:rPr>
        <w:t>5 (пять)</w:t>
      </w:r>
      <w:r w:rsidR="00EC709A" w:rsidRPr="003107A8">
        <w:t xml:space="preserve"> </w:t>
      </w:r>
      <w:r w:rsidR="009B6521">
        <w:t>лет</w:t>
      </w:r>
      <w:r w:rsidR="00DF2321" w:rsidRPr="003107A8">
        <w:t xml:space="preserve"> с даты </w:t>
      </w:r>
      <w:r w:rsidR="003A052D" w:rsidRPr="00D66D08">
        <w:t>подписания акта приемки законченного строительством объекта приемочной комиссией по форме КС-14</w:t>
      </w:r>
      <w:r w:rsidRPr="003107A8">
        <w:t>:</w:t>
      </w:r>
      <w:bookmarkEnd w:id="121"/>
    </w:p>
    <w:p w14:paraId="49C41940" w14:textId="77777777" w:rsidR="00F107D4" w:rsidRPr="003107A8" w:rsidRDefault="00F107D4" w:rsidP="007816C1">
      <w:pPr>
        <w:pStyle w:val="RUS10"/>
        <w:spacing w:before="0" w:after="0"/>
      </w:pPr>
      <w:r w:rsidRPr="003107A8">
        <w:lastRenderedPageBreak/>
        <w:t>возможность безаварийной эксплуатации Объекта</w:t>
      </w:r>
      <w:r w:rsidR="006D6B9F" w:rsidRPr="003107A8">
        <w:t>;</w:t>
      </w:r>
    </w:p>
    <w:p w14:paraId="49C41941" w14:textId="77777777" w:rsidR="00F107D4" w:rsidRPr="003107A8" w:rsidRDefault="00F107D4" w:rsidP="007816C1">
      <w:pPr>
        <w:pStyle w:val="RUS10"/>
        <w:spacing w:before="0" w:after="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7816C1">
      <w:pPr>
        <w:pStyle w:val="RUS10"/>
        <w:spacing w:before="0" w:after="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7816C1">
      <w:pPr>
        <w:pStyle w:val="RUS10"/>
        <w:spacing w:before="0" w:after="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7816C1">
      <w:pPr>
        <w:pStyle w:val="RUS10"/>
        <w:spacing w:before="0" w:after="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7816C1">
      <w:pPr>
        <w:pStyle w:val="RUS10"/>
        <w:spacing w:before="0" w:after="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50B4B48B" w:rsidR="00F107D4" w:rsidRPr="003107A8" w:rsidRDefault="00F107D4" w:rsidP="007816C1">
      <w:pPr>
        <w:pStyle w:val="RUS11"/>
        <w:spacing w:after="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2D7EF2">
        <w:t>23.1</w:t>
      </w:r>
      <w:r w:rsidR="006A4F18" w:rsidRPr="003107A8">
        <w:t xml:space="preserve"> </w:t>
      </w:r>
      <w:r w:rsidR="00F120C8" w:rsidRPr="003107A8">
        <w:t>Договора</w:t>
      </w:r>
      <w:r w:rsidRPr="003107A8">
        <w:t>.</w:t>
      </w:r>
    </w:p>
    <w:p w14:paraId="49C41947" w14:textId="77777777" w:rsidR="009F5A12" w:rsidRPr="003107A8" w:rsidRDefault="00F107D4" w:rsidP="007816C1">
      <w:pPr>
        <w:pStyle w:val="RUS11"/>
        <w:spacing w:after="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7816C1">
      <w:pPr>
        <w:pStyle w:val="RUS11"/>
        <w:numPr>
          <w:ilvl w:val="0"/>
          <w:numId w:val="0"/>
        </w:numPr>
        <w:spacing w:after="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7816C1">
      <w:pPr>
        <w:pStyle w:val="RUS11"/>
        <w:numPr>
          <w:ilvl w:val="0"/>
          <w:numId w:val="0"/>
        </w:numPr>
        <w:spacing w:after="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7816C1">
      <w:pPr>
        <w:pStyle w:val="RUS11"/>
        <w:spacing w:after="0"/>
      </w:pPr>
      <w:bookmarkStart w:id="122"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7816C1">
      <w:pPr>
        <w:pStyle w:val="RUS11"/>
        <w:spacing w:after="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7816C1">
      <w:pPr>
        <w:pStyle w:val="RUS11"/>
        <w:spacing w:after="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3"/>
      <w:proofErr w:type="gramEnd"/>
    </w:p>
    <w:p w14:paraId="49C4194D" w14:textId="469AC6E1" w:rsidR="004D0D0D" w:rsidRPr="003107A8" w:rsidRDefault="004D0D0D" w:rsidP="007816C1">
      <w:pPr>
        <w:pStyle w:val="RUS11"/>
        <w:spacing w:after="0"/>
      </w:pPr>
      <w:r w:rsidRPr="003107A8">
        <w:t xml:space="preserve">Во всех случаях, предусмотренных пунктами </w:t>
      </w:r>
      <w:r w:rsidR="002D7EF2">
        <w:t>23.4</w:t>
      </w:r>
      <w:r w:rsidRPr="003107A8">
        <w:t>-</w:t>
      </w:r>
      <w:r w:rsidR="002D7EF2">
        <w:t>23.6</w:t>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7816C1">
      <w:pPr>
        <w:pStyle w:val="RUS11"/>
        <w:spacing w:after="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7816C1">
      <w:pPr>
        <w:pStyle w:val="RUS11"/>
        <w:spacing w:after="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7816C1">
      <w:pPr>
        <w:pStyle w:val="RUS11"/>
        <w:spacing w:after="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7816C1">
      <w:pPr>
        <w:pStyle w:val="RUS1"/>
        <w:spacing w:before="0" w:after="0"/>
      </w:pPr>
      <w:bookmarkStart w:id="124" w:name="_Toc502148220"/>
      <w:bookmarkStart w:id="125" w:name="_Toc502142561"/>
      <w:bookmarkStart w:id="126" w:name="_Toc499813158"/>
      <w:r w:rsidRPr="003107A8">
        <w:t>Подготовка персонала Заказчика</w:t>
      </w:r>
      <w:bookmarkEnd w:id="124"/>
      <w:bookmarkEnd w:id="125"/>
      <w:bookmarkEnd w:id="126"/>
    </w:p>
    <w:p w14:paraId="49C41952" w14:textId="77777777" w:rsidR="00D9563D" w:rsidRPr="003107A8" w:rsidRDefault="00D9563D" w:rsidP="007816C1">
      <w:pPr>
        <w:pStyle w:val="RUS11"/>
        <w:spacing w:after="0"/>
      </w:pPr>
      <w:bookmarkStart w:id="127" w:name="_Ref497231532"/>
      <w:r w:rsidRPr="003107A8">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w:t>
      </w:r>
      <w:r w:rsidRPr="003107A8">
        <w:lastRenderedPageBreak/>
        <w:t>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3107A8">
        <w:t xml:space="preserve"> </w:t>
      </w:r>
    </w:p>
    <w:p w14:paraId="49C41953" w14:textId="44B29E68" w:rsidR="00441E07" w:rsidRPr="003107A8" w:rsidRDefault="00441E07" w:rsidP="007816C1">
      <w:pPr>
        <w:pStyle w:val="RUS11"/>
        <w:spacing w:after="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6A6DAB8E" w:rsidR="006E1586" w:rsidRPr="003107A8" w:rsidRDefault="006E1586" w:rsidP="007816C1">
      <w:pPr>
        <w:pStyle w:val="RUS11"/>
        <w:spacing w:after="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3107A8" w:rsidRDefault="00AD1BAD" w:rsidP="007816C1">
      <w:pPr>
        <w:pStyle w:val="RUS1"/>
        <w:spacing w:before="0" w:after="0"/>
      </w:pPr>
      <w:bookmarkStart w:id="128" w:name="_Ref496700701"/>
      <w:bookmarkStart w:id="129" w:name="_Toc502148221"/>
      <w:bookmarkStart w:id="130" w:name="_Toc502142562"/>
      <w:bookmarkStart w:id="131" w:name="_Toc499813159"/>
      <w:r w:rsidRPr="003107A8">
        <w:t>Отходы</w:t>
      </w:r>
      <w:bookmarkEnd w:id="128"/>
      <w:bookmarkEnd w:id="129"/>
      <w:bookmarkEnd w:id="130"/>
      <w:bookmarkEnd w:id="131"/>
    </w:p>
    <w:p w14:paraId="2D15E40C" w14:textId="77777777" w:rsidR="00B6212E" w:rsidRPr="00B6212E" w:rsidRDefault="00B6212E" w:rsidP="00B6212E">
      <w:pPr>
        <w:numPr>
          <w:ilvl w:val="2"/>
          <w:numId w:val="12"/>
        </w:numPr>
        <w:jc w:val="both"/>
        <w:rPr>
          <w:rFonts w:eastAsia="Calibri"/>
          <w:sz w:val="22"/>
          <w:szCs w:val="22"/>
        </w:rPr>
      </w:pPr>
      <w:bookmarkStart w:id="132" w:name="_Ref496701248"/>
      <w:r w:rsidRPr="00B6212E">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3BDA66A5" w14:textId="77777777" w:rsidR="00B6212E" w:rsidRPr="00B6212E" w:rsidRDefault="00B6212E" w:rsidP="00B6212E">
      <w:pPr>
        <w:numPr>
          <w:ilvl w:val="2"/>
          <w:numId w:val="12"/>
        </w:numPr>
        <w:jc w:val="both"/>
        <w:rPr>
          <w:rFonts w:eastAsia="Calibri"/>
          <w:sz w:val="22"/>
          <w:szCs w:val="22"/>
        </w:rPr>
      </w:pPr>
      <w:r w:rsidRPr="00B6212E">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4A089F4" w14:textId="77777777" w:rsidR="00B6212E" w:rsidRPr="00B6212E" w:rsidRDefault="00B6212E" w:rsidP="00B6212E">
      <w:pPr>
        <w:ind w:firstLine="567"/>
        <w:jc w:val="both"/>
        <w:rPr>
          <w:rFonts w:eastAsia="Calibri"/>
          <w:sz w:val="22"/>
          <w:szCs w:val="22"/>
        </w:rPr>
      </w:pPr>
      <w:r w:rsidRPr="00B6212E">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DD93074" w14:textId="77777777" w:rsidR="00B6212E" w:rsidRPr="00B6212E" w:rsidRDefault="00B6212E" w:rsidP="00B6212E">
      <w:pPr>
        <w:numPr>
          <w:ilvl w:val="2"/>
          <w:numId w:val="12"/>
        </w:numPr>
        <w:jc w:val="both"/>
        <w:rPr>
          <w:rFonts w:eastAsia="Calibri"/>
          <w:sz w:val="22"/>
          <w:szCs w:val="22"/>
        </w:rPr>
      </w:pPr>
      <w:r w:rsidRPr="00B6212E">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024B1AC" w14:textId="77777777" w:rsidR="00B6212E" w:rsidRPr="00B6212E" w:rsidRDefault="00B6212E" w:rsidP="00B6212E">
      <w:pPr>
        <w:numPr>
          <w:ilvl w:val="2"/>
          <w:numId w:val="12"/>
        </w:numPr>
        <w:jc w:val="both"/>
        <w:rPr>
          <w:rFonts w:eastAsia="Calibri"/>
          <w:sz w:val="22"/>
          <w:szCs w:val="22"/>
        </w:rPr>
      </w:pPr>
      <w:r w:rsidRPr="00B6212E">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B6212E">
        <w:rPr>
          <w:rFonts w:eastAsia="Calibri"/>
          <w:sz w:val="22"/>
          <w:szCs w:val="22"/>
          <w:lang w:val="en-US"/>
        </w:rPr>
        <w:t>I</w:t>
      </w:r>
      <w:r w:rsidRPr="00B6212E">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AC10407" w14:textId="77777777" w:rsidR="00B6212E" w:rsidRPr="00B6212E" w:rsidRDefault="00B6212E" w:rsidP="00B6212E">
      <w:pPr>
        <w:numPr>
          <w:ilvl w:val="2"/>
          <w:numId w:val="12"/>
        </w:numPr>
        <w:jc w:val="both"/>
        <w:rPr>
          <w:rFonts w:eastAsia="Calibri"/>
          <w:sz w:val="22"/>
          <w:szCs w:val="22"/>
        </w:rPr>
      </w:pPr>
      <w:bookmarkStart w:id="133" w:name="_Ref496701249"/>
      <w:r w:rsidRPr="00B6212E">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3"/>
    </w:p>
    <w:p w14:paraId="69C453C9" w14:textId="77777777" w:rsidR="00B6212E" w:rsidRPr="00B6212E" w:rsidRDefault="00B6212E" w:rsidP="00B6212E">
      <w:pPr>
        <w:numPr>
          <w:ilvl w:val="2"/>
          <w:numId w:val="12"/>
        </w:numPr>
        <w:jc w:val="both"/>
        <w:rPr>
          <w:rFonts w:eastAsia="Calibri"/>
          <w:sz w:val="22"/>
          <w:szCs w:val="22"/>
        </w:rPr>
      </w:pPr>
      <w:bookmarkStart w:id="134" w:name="_Ref493724072"/>
      <w:r w:rsidRPr="00B6212E">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p>
    <w:p w14:paraId="2BCF3EA8" w14:textId="77777777" w:rsidR="00B6212E" w:rsidRPr="00B6212E" w:rsidRDefault="00B6212E" w:rsidP="00B6212E">
      <w:pPr>
        <w:numPr>
          <w:ilvl w:val="2"/>
          <w:numId w:val="12"/>
        </w:numPr>
        <w:jc w:val="both"/>
        <w:rPr>
          <w:rFonts w:eastAsia="Calibri"/>
          <w:sz w:val="22"/>
          <w:szCs w:val="22"/>
        </w:rPr>
      </w:pPr>
      <w:r w:rsidRPr="00B6212E">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8A37771" w14:textId="77777777" w:rsidR="00B6212E" w:rsidRPr="00B6212E" w:rsidRDefault="00B6212E" w:rsidP="00B6212E">
      <w:pPr>
        <w:ind w:firstLine="567"/>
        <w:jc w:val="both"/>
        <w:rPr>
          <w:rFonts w:eastAsia="Calibri"/>
          <w:sz w:val="22"/>
          <w:szCs w:val="22"/>
        </w:rPr>
      </w:pPr>
      <w:r w:rsidRPr="00B6212E">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4229FDAC" w:rsidR="00943A5A" w:rsidRPr="00B6212E" w:rsidRDefault="00B6212E" w:rsidP="00B6212E">
      <w:pPr>
        <w:pStyle w:val="RUS11"/>
        <w:spacing w:after="0"/>
      </w:pPr>
      <w:r w:rsidRPr="00B6212E">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3107A8" w:rsidRDefault="004B333E" w:rsidP="007816C1">
      <w:pPr>
        <w:pStyle w:val="a"/>
        <w:numPr>
          <w:ilvl w:val="0"/>
          <w:numId w:val="0"/>
        </w:numPr>
        <w:spacing w:before="0" w:after="0"/>
      </w:pPr>
      <w:bookmarkStart w:id="135" w:name="_Toc502148222"/>
      <w:bookmarkStart w:id="136" w:name="_Toc502142563"/>
      <w:bookmarkStart w:id="137" w:name="_Toc499813160"/>
      <w:r>
        <w:lastRenderedPageBreak/>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5"/>
      <w:bookmarkEnd w:id="136"/>
      <w:bookmarkEnd w:id="137"/>
    </w:p>
    <w:p w14:paraId="49C4195D" w14:textId="77777777" w:rsidR="00D94937" w:rsidRPr="003107A8" w:rsidRDefault="00AD1BAD" w:rsidP="007816C1">
      <w:pPr>
        <w:pStyle w:val="RUS1"/>
        <w:spacing w:before="0" w:after="0"/>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7816C1">
      <w:pPr>
        <w:pStyle w:val="RUS11"/>
        <w:spacing w:after="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7816C1">
      <w:pPr>
        <w:pStyle w:val="RUS11"/>
        <w:spacing w:after="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48A45971" w:rsidR="00D94937" w:rsidRPr="003107A8" w:rsidRDefault="00D94937" w:rsidP="007816C1">
      <w:pPr>
        <w:pStyle w:val="RUS11"/>
        <w:spacing w:after="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7816C1">
      <w:pPr>
        <w:pStyle w:val="RUS11"/>
        <w:spacing w:after="0"/>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7816C1">
      <w:pPr>
        <w:pStyle w:val="RUS111"/>
        <w:spacing w:before="0" w:after="0"/>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7816C1">
      <w:pPr>
        <w:pStyle w:val="RUS1"/>
        <w:spacing w:before="0" w:after="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77777777" w:rsidR="007854F9" w:rsidRPr="003107A8" w:rsidRDefault="007854F9" w:rsidP="007816C1">
      <w:pPr>
        <w:pStyle w:val="RUS11"/>
        <w:spacing w:after="0"/>
      </w:pPr>
      <w:bookmarkStart w:id="145" w:name="_Ref493723459"/>
      <w:r w:rsidRPr="003107A8">
        <w:t>Подрядчик гарантирует, что выполнение Работ не нарушает интеллектуальные права третьих лиц.</w:t>
      </w:r>
      <w:bookmarkEnd w:id="145"/>
    </w:p>
    <w:p w14:paraId="49C41965" w14:textId="45EB130E" w:rsidR="007854F9" w:rsidRPr="003107A8" w:rsidRDefault="007854F9" w:rsidP="007816C1">
      <w:pPr>
        <w:pStyle w:val="RUS11"/>
        <w:spacing w:after="0"/>
      </w:pPr>
      <w:bookmarkStart w:id="146"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2D7EF2">
        <w:t>27.1</w:t>
      </w:r>
      <w:r w:rsidR="006A4F18" w:rsidRPr="003107A8">
        <w:t xml:space="preserve"> </w:t>
      </w:r>
      <w:r w:rsidRPr="003107A8">
        <w:t xml:space="preserve">и </w:t>
      </w:r>
      <w:r w:rsidR="002D7EF2">
        <w:t>27.2</w:t>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6"/>
    </w:p>
    <w:p w14:paraId="49C41966" w14:textId="77777777" w:rsidR="007854F9" w:rsidRPr="003107A8" w:rsidRDefault="007854F9" w:rsidP="007816C1">
      <w:pPr>
        <w:pStyle w:val="RUS11"/>
        <w:spacing w:after="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7816C1">
      <w:pPr>
        <w:pStyle w:val="RUS11"/>
        <w:spacing w:after="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7816C1">
      <w:pPr>
        <w:pStyle w:val="RUS11"/>
        <w:spacing w:after="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7816C1">
      <w:pPr>
        <w:pStyle w:val="RUS11"/>
        <w:spacing w:after="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7816C1">
      <w:pPr>
        <w:pStyle w:val="RUS11"/>
        <w:spacing w:after="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7816C1">
      <w:pPr>
        <w:pStyle w:val="RUS1"/>
        <w:spacing w:before="0" w:after="0"/>
      </w:pPr>
      <w:bookmarkStart w:id="147" w:name="_Toc502148225"/>
      <w:bookmarkStart w:id="148" w:name="_Toc502142566"/>
      <w:bookmarkStart w:id="149" w:name="_Toc499813163"/>
      <w:r w:rsidRPr="003107A8">
        <w:t>Страхование</w:t>
      </w:r>
      <w:bookmarkEnd w:id="147"/>
      <w:bookmarkEnd w:id="148"/>
      <w:bookmarkEnd w:id="149"/>
    </w:p>
    <w:p w14:paraId="49C41971" w14:textId="789EE571" w:rsidR="00AD1BAD" w:rsidRPr="003107A8" w:rsidRDefault="008D64E5" w:rsidP="007816C1">
      <w:pPr>
        <w:pStyle w:val="RUS11"/>
        <w:spacing w:after="0"/>
      </w:pPr>
      <w:r w:rsidRPr="008D64E5">
        <w:lastRenderedPageBreak/>
        <w:t xml:space="preserve">Если необходимость страхования предусмотрена </w:t>
      </w:r>
      <w:r>
        <w:t xml:space="preserve">в Приложении </w:t>
      </w:r>
      <w:r w:rsidR="002D7EF2">
        <w:t>№ </w:t>
      </w:r>
      <w:r w:rsidR="002D7EF2" w:rsidRPr="003107A8">
        <w:t>1</w:t>
      </w:r>
      <w:r>
        <w:t xml:space="preserve"> (</w:t>
      </w:r>
      <w:r w:rsidR="002D7EF2" w:rsidRPr="002D7EF2">
        <w:t>Техническое задание</w:t>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2D7EF2">
        <w:t>3.2</w:t>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7816C1">
      <w:pPr>
        <w:pStyle w:val="RUS11"/>
        <w:spacing w:after="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7816C1">
      <w:pPr>
        <w:pStyle w:val="RUS10"/>
        <w:spacing w:before="0" w:after="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7816C1">
      <w:pPr>
        <w:pStyle w:val="RUS10"/>
        <w:spacing w:before="0" w:after="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7816C1">
      <w:pPr>
        <w:pStyle w:val="RUS10"/>
        <w:spacing w:before="0" w:after="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7816C1">
      <w:pPr>
        <w:pStyle w:val="RUS11"/>
        <w:spacing w:after="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7816C1">
      <w:pPr>
        <w:pStyle w:val="RUS11"/>
        <w:spacing w:after="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7816C1">
      <w:pPr>
        <w:pStyle w:val="RUS11"/>
        <w:spacing w:after="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7816C1">
      <w:pPr>
        <w:pStyle w:val="RUS11"/>
        <w:spacing w:after="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5BB9E20" w:rsidR="00AD1BAD" w:rsidRPr="003107A8" w:rsidRDefault="00AD1BAD" w:rsidP="007816C1">
      <w:pPr>
        <w:pStyle w:val="RUS11"/>
        <w:spacing w:after="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2D7EF2">
        <w:t>3.2</w:t>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7816C1">
      <w:pPr>
        <w:pStyle w:val="a"/>
        <w:numPr>
          <w:ilvl w:val="0"/>
          <w:numId w:val="0"/>
        </w:numPr>
        <w:spacing w:before="0" w:after="0"/>
      </w:pPr>
      <w:bookmarkStart w:id="150" w:name="_Toc502148226"/>
      <w:bookmarkStart w:id="151" w:name="_Toc502142567"/>
      <w:bookmarkStart w:id="152"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0"/>
      <w:bookmarkEnd w:id="151"/>
      <w:bookmarkEnd w:id="152"/>
    </w:p>
    <w:p w14:paraId="49C4197C" w14:textId="77777777" w:rsidR="00F566FE" w:rsidRPr="003107A8" w:rsidRDefault="00F566FE" w:rsidP="007816C1">
      <w:pPr>
        <w:pStyle w:val="RUS1"/>
        <w:spacing w:before="0" w:after="0"/>
      </w:pPr>
      <w:bookmarkStart w:id="153" w:name="_Ref496284723"/>
      <w:bookmarkStart w:id="154" w:name="_Ref496284743"/>
      <w:bookmarkStart w:id="155" w:name="_Toc502148227"/>
      <w:bookmarkStart w:id="156" w:name="_Toc502142568"/>
      <w:bookmarkStart w:id="157" w:name="_Toc499813165"/>
      <w:r w:rsidRPr="003107A8">
        <w:t>Ответственность сторон</w:t>
      </w:r>
      <w:bookmarkEnd w:id="153"/>
      <w:bookmarkEnd w:id="154"/>
      <w:bookmarkEnd w:id="155"/>
      <w:bookmarkEnd w:id="156"/>
      <w:bookmarkEnd w:id="157"/>
    </w:p>
    <w:p w14:paraId="49C4197D" w14:textId="77777777" w:rsidR="00FB1E2B" w:rsidRPr="003107A8" w:rsidRDefault="00FB1E2B" w:rsidP="007816C1">
      <w:pPr>
        <w:pStyle w:val="RUS11"/>
        <w:spacing w:after="0"/>
      </w:pPr>
      <w:bookmarkStart w:id="158"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8"/>
    </w:p>
    <w:p w14:paraId="49C4197E" w14:textId="77777777" w:rsidR="002D4EE7" w:rsidRPr="003107A8" w:rsidRDefault="002D4EE7" w:rsidP="007816C1">
      <w:pPr>
        <w:pStyle w:val="RUS11"/>
        <w:spacing w:after="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7816C1">
      <w:pPr>
        <w:pStyle w:val="RUS11"/>
        <w:spacing w:after="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w:t>
      </w:r>
      <w:r w:rsidRPr="003107A8">
        <w:lastRenderedPageBreak/>
        <w:t xml:space="preserve">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7816C1">
      <w:pPr>
        <w:pStyle w:val="RUS11"/>
        <w:numPr>
          <w:ilvl w:val="0"/>
          <w:numId w:val="0"/>
        </w:numPr>
        <w:spacing w:after="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7816C1">
      <w:pPr>
        <w:pStyle w:val="RUS11"/>
        <w:numPr>
          <w:ilvl w:val="0"/>
          <w:numId w:val="0"/>
        </w:numPr>
        <w:spacing w:after="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7816C1">
      <w:pPr>
        <w:pStyle w:val="RUS11"/>
        <w:spacing w:after="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24FF5A82" w:rsidR="00F566FE" w:rsidRPr="003107A8" w:rsidRDefault="00F566FE" w:rsidP="007816C1">
      <w:pPr>
        <w:pStyle w:val="RUS11"/>
        <w:spacing w:after="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t>3.2</w:t>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2D7EF2">
        <w:t>4.1</w:t>
      </w:r>
      <w:r w:rsidRPr="003107A8">
        <w:t xml:space="preserve"> Договора.</w:t>
      </w:r>
    </w:p>
    <w:p w14:paraId="49C41984" w14:textId="77777777" w:rsidR="00F566FE" w:rsidRPr="003107A8" w:rsidRDefault="00F566FE" w:rsidP="007816C1">
      <w:pPr>
        <w:pStyle w:val="RUS11"/>
        <w:spacing w:after="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7816C1">
      <w:pPr>
        <w:pStyle w:val="RUS11"/>
        <w:spacing w:after="0"/>
      </w:pPr>
      <w:r w:rsidRPr="003107A8">
        <w:t xml:space="preserve">Заказчик вправе требовать от Подрядчика уплаты </w:t>
      </w:r>
      <w:r w:rsidR="008D1866" w:rsidRPr="003107A8">
        <w:t>неустойки</w:t>
      </w:r>
      <w:r w:rsidRPr="003107A8">
        <w:t>:</w:t>
      </w:r>
    </w:p>
    <w:p w14:paraId="49C41986" w14:textId="6DBB40F6" w:rsidR="00F566FE" w:rsidRPr="003107A8" w:rsidRDefault="00F566FE" w:rsidP="007816C1">
      <w:pPr>
        <w:pStyle w:val="RUS10"/>
        <w:spacing w:before="0" w:after="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60E9A626" w:rsidR="00F566FE" w:rsidRPr="003107A8" w:rsidRDefault="00F566FE" w:rsidP="007816C1">
      <w:pPr>
        <w:pStyle w:val="RUS10"/>
        <w:spacing w:before="0" w:after="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6A649406" w:rsidR="00F566FE" w:rsidRPr="003107A8" w:rsidRDefault="00F566FE" w:rsidP="007816C1">
      <w:pPr>
        <w:pStyle w:val="RUS10"/>
        <w:spacing w:before="0" w:after="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201EA79C" w:rsidR="00F566FE" w:rsidRPr="003107A8" w:rsidRDefault="00F566FE" w:rsidP="007816C1">
      <w:pPr>
        <w:pStyle w:val="RUS10"/>
        <w:spacing w:before="0" w:after="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6D453966" w:rsidR="00F566FE" w:rsidRPr="003107A8" w:rsidRDefault="00F566FE" w:rsidP="007816C1">
      <w:pPr>
        <w:pStyle w:val="RUS10"/>
        <w:spacing w:before="0" w:after="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392FC7DD" w:rsidR="00F566FE" w:rsidRPr="003107A8" w:rsidRDefault="00F566FE" w:rsidP="007816C1">
      <w:pPr>
        <w:pStyle w:val="RUS10"/>
        <w:spacing w:before="0" w:after="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4B0951AD" w:rsidR="00F566FE" w:rsidRPr="003107A8" w:rsidRDefault="00F566FE" w:rsidP="007816C1">
      <w:pPr>
        <w:pStyle w:val="RUS10"/>
        <w:spacing w:before="0" w:after="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684E85A" w:rsidR="00A8291E" w:rsidRPr="003107A8" w:rsidRDefault="00A8291E" w:rsidP="007816C1">
      <w:pPr>
        <w:pStyle w:val="RUS10"/>
        <w:spacing w:before="0" w:after="0"/>
      </w:pPr>
      <w:r w:rsidRPr="003107A8">
        <w:t xml:space="preserve">за несоблюдение обязанности, установленной в пункте </w:t>
      </w:r>
      <w:r w:rsidR="002D7EF2">
        <w:t>12.5</w:t>
      </w:r>
      <w:r w:rsidRPr="003107A8">
        <w:t xml:space="preserve">, – в размере </w:t>
      </w:r>
      <w:r w:rsidR="00D80DDF" w:rsidRPr="003107A8">
        <w:t>50 000 (пятидесяти тысяч) рублей</w:t>
      </w:r>
      <w:r w:rsidRPr="003107A8">
        <w:t>;</w:t>
      </w:r>
    </w:p>
    <w:p w14:paraId="49C4198E" w14:textId="2CDE66FA" w:rsidR="00F566FE" w:rsidRPr="003107A8" w:rsidRDefault="00F566FE" w:rsidP="007816C1">
      <w:pPr>
        <w:pStyle w:val="RUS10"/>
        <w:spacing w:before="0" w:after="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w:t>
      </w:r>
      <w:r w:rsidR="00046142">
        <w:t>сяч)</w:t>
      </w:r>
      <w:r w:rsidR="00AD62DB" w:rsidRPr="003107A8">
        <w:t xml:space="preserve"> рублей</w:t>
      </w:r>
      <w:r w:rsidRPr="003107A8">
        <w:t>;</w:t>
      </w:r>
    </w:p>
    <w:p w14:paraId="49C4198F" w14:textId="1677B920" w:rsidR="00F566FE" w:rsidRPr="003107A8" w:rsidRDefault="00F566FE" w:rsidP="007816C1">
      <w:pPr>
        <w:pStyle w:val="RUS10"/>
        <w:spacing w:before="0" w:after="0"/>
      </w:pPr>
      <w:r w:rsidRPr="003107A8">
        <w:lastRenderedPageBreak/>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E8E74C4" w:rsidR="00F566FE" w:rsidRPr="003107A8" w:rsidRDefault="00F566FE" w:rsidP="007816C1">
      <w:pPr>
        <w:pStyle w:val="RUS10"/>
        <w:spacing w:before="0" w:after="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5E2782EC" w:rsidR="00F566FE" w:rsidRPr="003107A8" w:rsidRDefault="00F566FE" w:rsidP="007816C1">
      <w:pPr>
        <w:pStyle w:val="RUS10"/>
        <w:spacing w:before="0" w:after="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2B8E1C14" w:rsidR="00557C79" w:rsidRPr="003107A8" w:rsidRDefault="00C444E0" w:rsidP="007816C1">
      <w:pPr>
        <w:pStyle w:val="RUS10"/>
        <w:spacing w:before="0" w:after="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3FF95962" w:rsidR="00D31B71" w:rsidRPr="003107A8" w:rsidRDefault="00557C79" w:rsidP="007816C1">
      <w:pPr>
        <w:pStyle w:val="RUS10"/>
        <w:spacing w:before="0" w:after="0"/>
        <w:rPr>
          <w:iCs/>
        </w:rPr>
      </w:pPr>
      <w:r w:rsidRPr="003107A8">
        <w:t xml:space="preserve">за нарушение обязанности, предусмотренной пунктом </w:t>
      </w:r>
      <w:r w:rsidR="002D7EF2">
        <w:t>24.1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7816C1">
      <w:pPr>
        <w:pStyle w:val="RUS10"/>
        <w:spacing w:before="0" w:after="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7F62B2D" w:rsidR="00F566FE" w:rsidRPr="003107A8" w:rsidRDefault="004C6EE5" w:rsidP="007816C1">
      <w:pPr>
        <w:pStyle w:val="RUS10"/>
        <w:spacing w:before="0" w:after="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2D7EF2">
        <w:t>11.1</w:t>
      </w:r>
      <w:r w:rsidR="000A4184" w:rsidRPr="003107A8">
        <w:t xml:space="preserve"> и</w:t>
      </w:r>
      <w:r w:rsidR="00752FCD">
        <w:t xml:space="preserve"> </w:t>
      </w:r>
      <w:r w:rsidR="000A4184" w:rsidRPr="003107A8">
        <w:t>/</w:t>
      </w:r>
      <w:r w:rsidR="00752FCD">
        <w:t xml:space="preserve"> </w:t>
      </w:r>
      <w:r w:rsidR="000A4184" w:rsidRPr="003107A8">
        <w:t xml:space="preserve">или </w:t>
      </w:r>
      <w:r w:rsidR="002D7EF2">
        <w:t>17.1.4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57DDA0B" w:rsidR="002A33CD" w:rsidRPr="003107A8" w:rsidRDefault="002A33CD" w:rsidP="007816C1">
      <w:pPr>
        <w:pStyle w:val="RUS11"/>
        <w:spacing w:after="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2D7EF2">
        <w:t>37.10</w:t>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2D7EF2">
        <w:t>37.10</w:t>
      </w:r>
      <w:r w:rsidR="00786A8A" w:rsidRPr="003107A8">
        <w:t xml:space="preserve"> </w:t>
      </w:r>
      <w:r w:rsidRPr="003107A8">
        <w:t>Договора.</w:t>
      </w:r>
    </w:p>
    <w:p w14:paraId="49C41997" w14:textId="3FF8A722" w:rsidR="002A33CD" w:rsidRPr="003107A8" w:rsidRDefault="002A33CD" w:rsidP="007816C1">
      <w:pPr>
        <w:pStyle w:val="RUS11"/>
        <w:spacing w:after="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49C41998" w14:textId="77777777" w:rsidR="00F566FE" w:rsidRPr="003107A8" w:rsidRDefault="00F566FE" w:rsidP="007816C1">
      <w:pPr>
        <w:pStyle w:val="RUS11"/>
        <w:spacing w:after="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7816C1">
      <w:pPr>
        <w:pStyle w:val="RUS11"/>
        <w:spacing w:after="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1203CFE6" w:rsidR="00F566FE" w:rsidRPr="003107A8" w:rsidRDefault="00F566FE" w:rsidP="007816C1">
      <w:pPr>
        <w:pStyle w:val="RUS11"/>
        <w:spacing w:after="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Pr="003107A8">
        <w:t xml:space="preserve">о присоединении к торговой системе оптового рынка) </w:t>
      </w:r>
      <w:r w:rsidRPr="003107A8">
        <w:rPr>
          <w:b/>
          <w:i/>
        </w:rPr>
        <w:t>(применяется для договоров генерирующих компаний</w:t>
      </w:r>
      <w:r w:rsidR="00C917D3">
        <w:rPr>
          <w:b/>
          <w:i/>
        </w:rPr>
        <w:t>; неприменим в данном договоре</w:t>
      </w:r>
      <w:r w:rsidRPr="003107A8">
        <w:rPr>
          <w:b/>
          <w:i/>
        </w:rPr>
        <w:t>).</w:t>
      </w:r>
    </w:p>
    <w:p w14:paraId="49C4199B" w14:textId="79CDA057" w:rsidR="00F566FE" w:rsidRPr="003107A8" w:rsidRDefault="00F566FE" w:rsidP="007816C1">
      <w:pPr>
        <w:pStyle w:val="RUS11"/>
        <w:spacing w:after="0"/>
        <w:rPr>
          <w:b/>
          <w:i/>
          <w:u w:val="single"/>
        </w:rPr>
      </w:pPr>
      <w:r w:rsidRPr="003107A8">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3107A8">
        <w:t xml:space="preserve">Договору </w:t>
      </w:r>
      <w:r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w:t>
      </w:r>
      <w:r w:rsidRPr="003107A8">
        <w:lastRenderedPageBreak/>
        <w:t xml:space="preserve">обстоятельствам, зависящим от Подрядчика </w:t>
      </w:r>
      <w:r w:rsidRPr="003107A8">
        <w:rPr>
          <w:b/>
          <w:i/>
        </w:rPr>
        <w:t>(применяется для договоров генерирующих компаний</w:t>
      </w:r>
      <w:r w:rsidR="00C917D3">
        <w:rPr>
          <w:b/>
          <w:i/>
        </w:rPr>
        <w:t>; неприменим в данном договоре</w:t>
      </w:r>
      <w:r w:rsidRPr="003107A8">
        <w:rPr>
          <w:b/>
          <w:i/>
        </w:rPr>
        <w:t>).</w:t>
      </w:r>
    </w:p>
    <w:p w14:paraId="49C4199E" w14:textId="2DECF56E" w:rsidR="00557C79" w:rsidRPr="00B71DAD" w:rsidRDefault="00557C79" w:rsidP="007816C1">
      <w:pPr>
        <w:pStyle w:val="RUS11"/>
        <w:spacing w:after="0"/>
        <w:rPr>
          <w:bCs/>
        </w:rPr>
      </w:pPr>
      <w:r w:rsidRPr="00B71DAD">
        <w:t>За несоблюдение положений Приложени</w:t>
      </w:r>
      <w:r w:rsidR="006F0179" w:rsidRPr="00B71DAD">
        <w:t>я</w:t>
      </w:r>
      <w:r w:rsidRPr="00B71DAD">
        <w:t xml:space="preserve"> </w:t>
      </w:r>
      <w:r w:rsidR="006F0179" w:rsidRPr="00B71DAD">
        <w:t>1</w:t>
      </w:r>
      <w:r w:rsidR="00F15191">
        <w:t>3</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положений Приложения № 1</w:t>
      </w:r>
      <w:r w:rsidR="003559FF">
        <w:t>4</w:t>
      </w:r>
      <w:r w:rsidR="006D6A7E" w:rsidRPr="00B71DAD">
        <w:t xml:space="preserve"> - Соглашение о соблюдении требований в области антитеррористической безопасности </w:t>
      </w:r>
      <w:r w:rsidR="003559FF">
        <w:t xml:space="preserve">-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w:t>
      </w:r>
      <w:r w:rsidR="003559FF">
        <w:t>3</w:t>
      </w:r>
      <w:r w:rsidRPr="00B71DAD">
        <w:t xml:space="preserve"> к Договору.</w:t>
      </w:r>
    </w:p>
    <w:p w14:paraId="49C4199F" w14:textId="77777777" w:rsidR="008D1866" w:rsidRPr="003107A8" w:rsidRDefault="008D1866" w:rsidP="007816C1">
      <w:pPr>
        <w:pStyle w:val="RUS11"/>
        <w:spacing w:after="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0466AE46" w:rsidR="00F566FE" w:rsidRPr="003107A8" w:rsidRDefault="00F566FE" w:rsidP="007816C1">
      <w:pPr>
        <w:pStyle w:val="RUS11"/>
        <w:spacing w:after="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2D7EF2">
        <w:t>25.1</w:t>
      </w:r>
      <w:r w:rsidR="0052662B" w:rsidRPr="003107A8">
        <w:t>-</w:t>
      </w:r>
      <w:r w:rsidR="002D7EF2">
        <w:t>25.5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7816C1">
      <w:pPr>
        <w:pStyle w:val="RUS11"/>
        <w:spacing w:after="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7816C1">
      <w:pPr>
        <w:pStyle w:val="RUS11"/>
        <w:spacing w:after="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7816C1">
      <w:pPr>
        <w:pStyle w:val="RUS11"/>
        <w:numPr>
          <w:ilvl w:val="0"/>
          <w:numId w:val="0"/>
        </w:numPr>
        <w:spacing w:after="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6FC920B3" w:rsidR="00F566FE" w:rsidRPr="003107A8" w:rsidRDefault="00F566FE" w:rsidP="007816C1">
      <w:pPr>
        <w:pStyle w:val="RUS11"/>
        <w:numPr>
          <w:ilvl w:val="0"/>
          <w:numId w:val="0"/>
        </w:numPr>
        <w:spacing w:after="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2D7EF2">
        <w:t>32.5</w:t>
      </w:r>
      <w:r w:rsidR="00522A9D">
        <w:t xml:space="preserve"> </w:t>
      </w:r>
      <w:r w:rsidR="00B72081">
        <w:t>–</w:t>
      </w:r>
      <w:r w:rsidR="00522A9D">
        <w:t xml:space="preserve"> </w:t>
      </w:r>
      <w:r w:rsidR="002D7EF2">
        <w:t>32.6</w:t>
      </w:r>
      <w:r w:rsidRPr="003107A8">
        <w:t>.</w:t>
      </w:r>
    </w:p>
    <w:p w14:paraId="49C419A5" w14:textId="77777777" w:rsidR="00551854" w:rsidRPr="003107A8" w:rsidRDefault="00F651F5" w:rsidP="007816C1">
      <w:pPr>
        <w:pStyle w:val="RUS11"/>
        <w:spacing w:after="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7816C1">
      <w:pPr>
        <w:pStyle w:val="RUS11"/>
        <w:spacing w:after="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13C9DD5E" w:rsidR="00BA6E8D" w:rsidRPr="00C76A34" w:rsidRDefault="00A639B6" w:rsidP="007816C1">
      <w:pPr>
        <w:pStyle w:val="RUS11"/>
        <w:spacing w:after="0"/>
      </w:pPr>
      <w:r w:rsidRPr="003107A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w:t>
      </w:r>
      <w:r w:rsidRPr="00C76A34">
        <w:t>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8" w14:textId="4CD8BE08" w:rsidR="00AD0594" w:rsidRPr="003107A8" w:rsidRDefault="00AD0594" w:rsidP="007816C1">
      <w:pPr>
        <w:pStyle w:val="RUS11"/>
        <w:spacing w:after="0"/>
      </w:pPr>
      <w:r w:rsidRPr="00C76A34">
        <w:lastRenderedPageBreak/>
        <w:t>Подрядчик (наряду с любой другой установленной Договором и</w:t>
      </w:r>
      <w:r w:rsidR="00752FCD" w:rsidRPr="00C76A34">
        <w:t xml:space="preserve"> </w:t>
      </w:r>
      <w:r w:rsidRPr="00C76A34">
        <w:t>/</w:t>
      </w:r>
      <w:r w:rsidR="00752FCD" w:rsidRPr="00C76A34">
        <w:t xml:space="preserve"> </w:t>
      </w:r>
      <w:r w:rsidRPr="00C76A34">
        <w:t xml:space="preserve">или применимым правом ответственностью, а также независимо от каких-либо ее ограничений в иных </w:t>
      </w:r>
      <w:r w:rsidR="00EB7831" w:rsidRPr="00C76A34">
        <w:t>под</w:t>
      </w:r>
      <w:r w:rsidRPr="00C76A34">
        <w:t>разделах Договора) несет перед Заказчиком следующую ответственность</w:t>
      </w:r>
      <w:r w:rsidR="000707B9" w:rsidRPr="00C76A34">
        <w:t xml:space="preserve"> на основании п</w:t>
      </w:r>
      <w:r w:rsidR="001F540A" w:rsidRPr="00C76A34">
        <w:t>одраздела</w:t>
      </w:r>
      <w:r w:rsidR="000707B9" w:rsidRPr="00C76A34">
        <w:t xml:space="preserve"> </w:t>
      </w:r>
      <w:r w:rsidR="002D7EF2" w:rsidRPr="00C76A34">
        <w:t>20</w:t>
      </w:r>
      <w:r w:rsidR="001F540A" w:rsidRPr="003107A8">
        <w:t xml:space="preserve"> Договора</w:t>
      </w:r>
      <w:r w:rsidRPr="003107A8">
        <w:t>:</w:t>
      </w:r>
    </w:p>
    <w:p w14:paraId="49C419A9" w14:textId="77777777" w:rsidR="00AD0594" w:rsidRPr="003107A8" w:rsidRDefault="00AD0594" w:rsidP="007816C1">
      <w:pPr>
        <w:pStyle w:val="RUS10"/>
        <w:spacing w:before="0" w:after="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7816C1">
      <w:pPr>
        <w:pStyle w:val="RUS10"/>
        <w:spacing w:before="0" w:after="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7816C1">
      <w:pPr>
        <w:pStyle w:val="RUS11"/>
        <w:spacing w:after="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7816C1">
      <w:pPr>
        <w:pStyle w:val="RUS11"/>
        <w:spacing w:after="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7816C1">
      <w:pPr>
        <w:pStyle w:val="RUS11"/>
        <w:spacing w:after="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7816C1">
      <w:pPr>
        <w:pStyle w:val="RUS11"/>
        <w:spacing w:after="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28BF729F" w:rsidR="002306E6" w:rsidRPr="003107A8" w:rsidRDefault="002306E6" w:rsidP="007816C1">
      <w:pPr>
        <w:pStyle w:val="RUS11"/>
        <w:spacing w:after="0"/>
      </w:pPr>
      <w:r w:rsidRPr="003107A8">
        <w:t>При несоблюдении Подрядчиком сроков выполнения земляных работ, согласованных Сторонами в Приложении </w:t>
      </w:r>
      <w:r w:rsidR="002D7EF2" w:rsidRPr="003107A8">
        <w:t>№</w:t>
      </w:r>
      <w:r w:rsidR="002D7EF2">
        <w:t> </w:t>
      </w:r>
      <w:r w:rsidR="002D7EF2" w:rsidRPr="003107A8">
        <w:t>3</w:t>
      </w:r>
      <w:r w:rsidRPr="003107A8">
        <w:t xml:space="preserve"> (</w:t>
      </w:r>
      <w:r w:rsidR="002D7EF2" w:rsidRPr="002D7EF2">
        <w:t>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4654E4E" w:rsidR="00D91A63" w:rsidRDefault="00D91A63" w:rsidP="007816C1">
      <w:pPr>
        <w:pStyle w:val="RUS11"/>
        <w:spacing w:after="0"/>
      </w:pPr>
      <w:bookmarkStart w:id="159" w:name="_Ref506223787"/>
      <w:bookmarkStart w:id="160" w:name="_Ref496644133"/>
      <w:r w:rsidRPr="00AA6F52">
        <w:t>В случае нарушения Подрядчиком обязательств, предусмотренных подразделом</w:t>
      </w:r>
      <w:r>
        <w:t xml:space="preserve"> </w:t>
      </w:r>
      <w:r w:rsidR="002D7EF2">
        <w:t>35</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9"/>
    </w:p>
    <w:p w14:paraId="49C419B1" w14:textId="42D64941" w:rsidR="006874E9" w:rsidRDefault="00F544AF" w:rsidP="007816C1">
      <w:pPr>
        <w:pStyle w:val="RUS11"/>
        <w:spacing w:after="0"/>
      </w:pPr>
      <w:bookmarkStart w:id="161"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7816C1">
      <w:pPr>
        <w:pStyle w:val="RUS11"/>
        <w:spacing w:after="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0"/>
      <w:bookmarkEnd w:id="161"/>
    </w:p>
    <w:p w14:paraId="49C419B3" w14:textId="77777777" w:rsidR="00012875" w:rsidRPr="003107A8" w:rsidRDefault="008D1866" w:rsidP="007816C1">
      <w:pPr>
        <w:pStyle w:val="RUS11"/>
        <w:spacing w:after="0"/>
      </w:pPr>
      <w:r w:rsidRPr="003107A8">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7816C1">
      <w:pPr>
        <w:pStyle w:val="RUS11"/>
        <w:spacing w:after="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7816C1">
      <w:pPr>
        <w:pStyle w:val="RUS1"/>
        <w:spacing w:before="0" w:after="0"/>
      </w:pPr>
      <w:bookmarkStart w:id="162" w:name="_Toc502148228"/>
      <w:bookmarkStart w:id="163" w:name="_Toc502142569"/>
      <w:bookmarkStart w:id="164" w:name="_Toc499813166"/>
      <w:r w:rsidRPr="003107A8">
        <w:t>Разрешение споров</w:t>
      </w:r>
      <w:bookmarkEnd w:id="162"/>
      <w:bookmarkEnd w:id="163"/>
      <w:bookmarkEnd w:id="164"/>
    </w:p>
    <w:p w14:paraId="49C419B6" w14:textId="77777777" w:rsidR="00EC2F65" w:rsidRPr="003107A8" w:rsidRDefault="00F566FE" w:rsidP="007816C1">
      <w:pPr>
        <w:pStyle w:val="RUS11"/>
        <w:spacing w:after="0"/>
      </w:pPr>
      <w:bookmarkStart w:id="165"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5"/>
    </w:p>
    <w:p w14:paraId="49C419B7" w14:textId="77777777" w:rsidR="00F566FE" w:rsidRPr="003107A8" w:rsidRDefault="00F566FE" w:rsidP="007816C1">
      <w:pPr>
        <w:pStyle w:val="RUS11"/>
        <w:spacing w:after="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7816C1">
      <w:pPr>
        <w:pStyle w:val="RUS11"/>
        <w:spacing w:after="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7816C1">
      <w:pPr>
        <w:pStyle w:val="RUS11"/>
        <w:spacing w:after="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7816C1">
      <w:pPr>
        <w:pStyle w:val="RUS1"/>
        <w:spacing w:before="0" w:after="0"/>
      </w:pPr>
      <w:bookmarkStart w:id="166" w:name="_Toc502148229"/>
      <w:bookmarkStart w:id="167" w:name="_Toc502142570"/>
      <w:bookmarkStart w:id="168" w:name="_Toc499813167"/>
      <w:r w:rsidRPr="003107A8">
        <w:t>Применимое право</w:t>
      </w:r>
      <w:bookmarkEnd w:id="166"/>
      <w:bookmarkEnd w:id="167"/>
      <w:bookmarkEnd w:id="168"/>
    </w:p>
    <w:p w14:paraId="49C419BB" w14:textId="77777777" w:rsidR="00EC2F65" w:rsidRPr="003107A8" w:rsidRDefault="00EC2F65" w:rsidP="007816C1">
      <w:pPr>
        <w:pStyle w:val="RUS11"/>
        <w:spacing w:after="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7816C1">
      <w:pPr>
        <w:pStyle w:val="a"/>
        <w:numPr>
          <w:ilvl w:val="0"/>
          <w:numId w:val="0"/>
        </w:numPr>
        <w:spacing w:before="0" w:after="0"/>
      </w:pPr>
      <w:bookmarkStart w:id="169" w:name="_Toc502148230"/>
      <w:bookmarkStart w:id="170" w:name="_Toc502142571"/>
      <w:bookmarkStart w:id="171"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9"/>
      <w:bookmarkEnd w:id="170"/>
      <w:bookmarkEnd w:id="171"/>
    </w:p>
    <w:p w14:paraId="49C419BD" w14:textId="77777777" w:rsidR="00F566FE" w:rsidRPr="003107A8" w:rsidRDefault="00D571C7" w:rsidP="007816C1">
      <w:pPr>
        <w:pStyle w:val="RUS1"/>
        <w:spacing w:before="0" w:after="0"/>
      </w:pPr>
      <w:bookmarkStart w:id="172" w:name="_Toc502148231"/>
      <w:bookmarkStart w:id="173" w:name="_Toc502142572"/>
      <w:bookmarkStart w:id="174" w:name="_Toc499813169"/>
      <w:r w:rsidRPr="003107A8">
        <w:t>Изменение, прекращение и расторжение Договора</w:t>
      </w:r>
      <w:bookmarkEnd w:id="172"/>
      <w:bookmarkEnd w:id="173"/>
      <w:bookmarkEnd w:id="174"/>
    </w:p>
    <w:p w14:paraId="49C419BE" w14:textId="77777777" w:rsidR="007F279F" w:rsidRPr="003107A8" w:rsidRDefault="007F279F" w:rsidP="007816C1">
      <w:pPr>
        <w:pStyle w:val="RUS11"/>
        <w:spacing w:after="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559FF" w:rsidRDefault="00F566FE" w:rsidP="007816C1">
      <w:pPr>
        <w:pStyle w:val="RUS11"/>
        <w:spacing w:after="0"/>
      </w:pPr>
      <w:r w:rsidRPr="003559F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3559FF" w:rsidRDefault="00F566FE" w:rsidP="007816C1">
      <w:pPr>
        <w:pStyle w:val="RUS11"/>
        <w:spacing w:after="0"/>
      </w:pPr>
      <w:bookmarkStart w:id="175" w:name="_Ref496713263"/>
      <w:r w:rsidRPr="003559FF">
        <w:rPr>
          <w:lang w:eastAsia="en-US"/>
        </w:rPr>
        <w:t xml:space="preserve">Заказчик имеет право в любое время досрочно расторгнуть </w:t>
      </w:r>
      <w:r w:rsidRPr="003559FF">
        <w:t xml:space="preserve">Договор в одностороннем внесудебном порядке по </w:t>
      </w:r>
      <w:r w:rsidRPr="003559FF">
        <w:rPr>
          <w:lang w:eastAsia="en-US"/>
        </w:rPr>
        <w:t>собственной инициативе</w:t>
      </w:r>
      <w:bookmarkEnd w:id="175"/>
      <w:r w:rsidR="00287F9D" w:rsidRPr="003559FF">
        <w:rPr>
          <w:lang w:eastAsia="en-US"/>
        </w:rPr>
        <w:t>.</w:t>
      </w:r>
    </w:p>
    <w:p w14:paraId="49C419C2" w14:textId="77777777" w:rsidR="00F566FE" w:rsidRPr="003559FF" w:rsidRDefault="00F566FE" w:rsidP="007816C1">
      <w:pPr>
        <w:pStyle w:val="RUS11"/>
        <w:spacing w:after="0"/>
      </w:pPr>
      <w:bookmarkStart w:id="176" w:name="_Ref496714458"/>
      <w:r w:rsidRPr="003559FF">
        <w:t>В случае:</w:t>
      </w:r>
      <w:bookmarkEnd w:id="176"/>
    </w:p>
    <w:p w14:paraId="49C419C3" w14:textId="77777777" w:rsidR="00F566FE" w:rsidRPr="003559FF" w:rsidRDefault="00F566FE" w:rsidP="007816C1">
      <w:pPr>
        <w:pStyle w:val="RUS10"/>
        <w:spacing w:before="0" w:after="0"/>
      </w:pPr>
      <w:r w:rsidRPr="003559FF">
        <w:t>аннулирования свидетельства саморегулируемой организации о допуске Подрядчика к виду</w:t>
      </w:r>
      <w:r w:rsidR="00752FCD" w:rsidRPr="003559FF">
        <w:t xml:space="preserve"> </w:t>
      </w:r>
      <w:r w:rsidRPr="003559FF">
        <w:t>/</w:t>
      </w:r>
      <w:r w:rsidR="00752FCD" w:rsidRPr="003559FF">
        <w:t xml:space="preserve"> </w:t>
      </w:r>
      <w:r w:rsidRPr="003559FF">
        <w:t>видам работ на проектирование и</w:t>
      </w:r>
      <w:r w:rsidR="00752FCD" w:rsidRPr="003559FF">
        <w:t xml:space="preserve"> </w:t>
      </w:r>
      <w:r w:rsidRPr="003559FF">
        <w:t>/</w:t>
      </w:r>
      <w:r w:rsidR="00752FCD" w:rsidRPr="003559FF">
        <w:t xml:space="preserve"> </w:t>
      </w:r>
      <w:r w:rsidRPr="003559FF">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559FF" w:rsidRDefault="00F566FE" w:rsidP="007816C1">
      <w:pPr>
        <w:pStyle w:val="RUS10"/>
        <w:spacing w:before="0" w:after="0"/>
      </w:pPr>
      <w:r w:rsidRPr="003559F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559FF" w:rsidRDefault="00F566FE" w:rsidP="007816C1">
      <w:pPr>
        <w:pStyle w:val="RUS10"/>
        <w:spacing w:before="0" w:after="0"/>
      </w:pPr>
      <w:proofErr w:type="spellStart"/>
      <w:r w:rsidRPr="003559FF">
        <w:t>непередачи</w:t>
      </w:r>
      <w:proofErr w:type="spellEnd"/>
      <w:r w:rsidRPr="003559FF">
        <w:t xml:space="preserve"> Подрядчиком Заказчику доказательств заключения договора страхования в соответствии с Договором;</w:t>
      </w:r>
    </w:p>
    <w:p w14:paraId="49C419C6" w14:textId="77777777" w:rsidR="00F566FE" w:rsidRPr="003559FF" w:rsidRDefault="00F566FE" w:rsidP="007816C1">
      <w:pPr>
        <w:pStyle w:val="RUS10"/>
        <w:spacing w:before="0" w:after="0"/>
      </w:pPr>
      <w:r w:rsidRPr="003559F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3559FF" w:rsidRDefault="00F566FE" w:rsidP="007816C1">
      <w:pPr>
        <w:pStyle w:val="RUS10"/>
        <w:spacing w:before="0" w:after="0"/>
      </w:pPr>
      <w:r w:rsidRPr="003559FF">
        <w:t>если Подрядчик полностью или частично не предоставляет документы, необходимые для оплаты Работ свыше 15 (</w:t>
      </w:r>
      <w:r w:rsidR="00345EE7" w:rsidRPr="003559FF">
        <w:t>пятнадцати</w:t>
      </w:r>
      <w:r w:rsidRPr="003559FF">
        <w:t>) календарных дней;</w:t>
      </w:r>
    </w:p>
    <w:p w14:paraId="49C419CB" w14:textId="1221098A" w:rsidR="00F566FE" w:rsidRPr="003559FF" w:rsidRDefault="00F566FE" w:rsidP="007816C1">
      <w:pPr>
        <w:pStyle w:val="RUS10"/>
        <w:spacing w:before="0" w:after="0"/>
      </w:pPr>
      <w:r w:rsidRPr="003559FF">
        <w:lastRenderedPageBreak/>
        <w:t xml:space="preserve">отрицательных результатов испытаний за Отчетный период </w:t>
      </w:r>
      <w:r w:rsidR="005560C1" w:rsidRPr="003559FF">
        <w:t xml:space="preserve">либо в рамках Этапа Работ (в зависимости от порядка приемки согласно пункту </w:t>
      </w:r>
      <w:r w:rsidR="002D7EF2" w:rsidRPr="003559FF">
        <w:t>21.2</w:t>
      </w:r>
      <w:r w:rsidR="005560C1" w:rsidRPr="003559FF">
        <w:t xml:space="preserve">) </w:t>
      </w:r>
      <w:r w:rsidRPr="003559FF">
        <w:t>свыше 45 (сорока пяти) календарных дней;</w:t>
      </w:r>
    </w:p>
    <w:p w14:paraId="49C419CC" w14:textId="1449D528" w:rsidR="00F566FE" w:rsidRPr="003559FF" w:rsidRDefault="00F566FE" w:rsidP="007816C1">
      <w:pPr>
        <w:pStyle w:val="RUS10"/>
        <w:spacing w:before="0" w:after="0"/>
      </w:pPr>
      <w:r w:rsidRPr="003559FF">
        <w:t xml:space="preserve">обнаружения недостатков в выполненных за Отчетный период </w:t>
      </w:r>
      <w:r w:rsidR="005560C1" w:rsidRPr="003559FF">
        <w:t xml:space="preserve">либо в рамках Этапа Работ (в зависимости от порядка приемки согласно пункту </w:t>
      </w:r>
      <w:r w:rsidR="002D7EF2" w:rsidRPr="003559FF">
        <w:t>21.2</w:t>
      </w:r>
      <w:r w:rsidR="005560C1" w:rsidRPr="003559FF">
        <w:t xml:space="preserve">) </w:t>
      </w:r>
      <w:r w:rsidRPr="003559FF">
        <w:t>Работах;</w:t>
      </w:r>
    </w:p>
    <w:p w14:paraId="49C419CD" w14:textId="77777777" w:rsidR="00F566FE" w:rsidRPr="003559FF" w:rsidRDefault="00F566FE" w:rsidP="007816C1">
      <w:pPr>
        <w:pStyle w:val="RUS10"/>
        <w:spacing w:before="0" w:after="0"/>
      </w:pPr>
      <w:r w:rsidRPr="003559FF">
        <w:t xml:space="preserve">привлечения Подрядчиком иностранных рабочих </w:t>
      </w:r>
      <w:r w:rsidR="00327135" w:rsidRPr="003559FF">
        <w:t>в нарушение требований миграционного законодательства</w:t>
      </w:r>
      <w:r w:rsidRPr="003559FF">
        <w:t>;</w:t>
      </w:r>
    </w:p>
    <w:p w14:paraId="49C419CE" w14:textId="77777777" w:rsidR="00F566FE" w:rsidRPr="003559FF" w:rsidRDefault="00B613B6" w:rsidP="007816C1">
      <w:pPr>
        <w:pStyle w:val="RUS10"/>
        <w:spacing w:before="0" w:after="0"/>
      </w:pPr>
      <w:r w:rsidRPr="003559FF">
        <w:t>вступления</w:t>
      </w:r>
      <w:r w:rsidR="00F566FE" w:rsidRPr="003559FF">
        <w:t xml:space="preserve"> </w:t>
      </w:r>
      <w:r w:rsidRPr="003559FF">
        <w:t xml:space="preserve">Подрядчика в процедуру </w:t>
      </w:r>
      <w:r w:rsidR="00F566FE" w:rsidRPr="003559FF">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559FF" w:rsidRDefault="00F566FE" w:rsidP="007816C1">
      <w:pPr>
        <w:pStyle w:val="RUS10"/>
        <w:spacing w:before="0" w:after="0"/>
      </w:pPr>
      <w:r w:rsidRPr="003559F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559FF">
        <w:t>,</w:t>
      </w:r>
      <w:r w:rsidRPr="003559FF">
        <w:t xml:space="preserve"> в течение свы</w:t>
      </w:r>
      <w:r w:rsidR="00B613B6" w:rsidRPr="003559FF">
        <w:t>ше 10 (десяти) календарных дней;</w:t>
      </w:r>
    </w:p>
    <w:p w14:paraId="49C419D0" w14:textId="77777777" w:rsidR="00F566FE" w:rsidRPr="003559FF" w:rsidRDefault="00F566FE" w:rsidP="007816C1">
      <w:pPr>
        <w:pStyle w:val="RUS10"/>
        <w:spacing w:before="0" w:after="0"/>
      </w:pPr>
      <w:r w:rsidRPr="003559FF">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3559FF">
        <w:t xml:space="preserve"> </w:t>
      </w:r>
      <w:r w:rsidRPr="003559FF">
        <w:t>/</w:t>
      </w:r>
      <w:r w:rsidR="00752FCD" w:rsidRPr="003559FF">
        <w:t xml:space="preserve"> </w:t>
      </w:r>
      <w:r w:rsidRPr="003559FF">
        <w:t xml:space="preserve">или нарушения требований </w:t>
      </w:r>
      <w:proofErr w:type="spellStart"/>
      <w:r w:rsidRPr="003559FF">
        <w:t>внутриобъектового</w:t>
      </w:r>
      <w:proofErr w:type="spellEnd"/>
      <w:r w:rsidRPr="003559FF">
        <w:t xml:space="preserve"> режима на Объекте;</w:t>
      </w:r>
    </w:p>
    <w:p w14:paraId="49C419D1" w14:textId="77777777" w:rsidR="00F566FE" w:rsidRPr="003559FF" w:rsidRDefault="00F566FE" w:rsidP="007816C1">
      <w:pPr>
        <w:pStyle w:val="RUS10"/>
        <w:spacing w:before="0" w:after="0"/>
      </w:pPr>
      <w:r w:rsidRPr="003559FF">
        <w:t>уступки прав по Договору без письменного согласия Заказчика;</w:t>
      </w:r>
    </w:p>
    <w:p w14:paraId="49C419D3" w14:textId="08DEB31C" w:rsidR="00D91A63" w:rsidRPr="003559FF" w:rsidRDefault="00F566FE" w:rsidP="007816C1">
      <w:pPr>
        <w:pStyle w:val="RUS10"/>
        <w:spacing w:before="0" w:after="0"/>
      </w:pPr>
      <w:proofErr w:type="spellStart"/>
      <w:r w:rsidRPr="003559FF">
        <w:t>непредоставления</w:t>
      </w:r>
      <w:proofErr w:type="spellEnd"/>
      <w:r w:rsidRPr="003559FF">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3559FF">
        <w:t xml:space="preserve"> </w:t>
      </w:r>
      <w:r w:rsidRPr="003559FF">
        <w:t xml:space="preserve">а также в иных случаях, предусмотренных Договором, </w:t>
      </w:r>
      <w:r w:rsidR="00B613B6" w:rsidRPr="003559FF">
        <w:t xml:space="preserve">дополнительным </w:t>
      </w:r>
      <w:r w:rsidRPr="003559FF">
        <w:t>соглашением Сторон или действующим законодательством Российской Федерации,</w:t>
      </w:r>
    </w:p>
    <w:p w14:paraId="49C419D4" w14:textId="77777777" w:rsidR="00F566FE" w:rsidRPr="003559FF" w:rsidRDefault="00F566FE" w:rsidP="007816C1">
      <w:pPr>
        <w:pStyle w:val="RUS10"/>
        <w:numPr>
          <w:ilvl w:val="0"/>
          <w:numId w:val="0"/>
        </w:numPr>
        <w:spacing w:before="0" w:after="0"/>
      </w:pPr>
      <w:r w:rsidRPr="003559F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3559FF" w:rsidRDefault="00287F9D" w:rsidP="007816C1">
      <w:pPr>
        <w:pStyle w:val="RUS10"/>
        <w:numPr>
          <w:ilvl w:val="0"/>
          <w:numId w:val="0"/>
        </w:numPr>
        <w:spacing w:before="0" w:after="0"/>
        <w:ind w:firstLine="567"/>
      </w:pPr>
      <w:r w:rsidRPr="003559FF">
        <w:t xml:space="preserve">Заказчик вправе потребовать возмещение убытков, связанных с прекращением Договора по вышеуказанным основаниям. </w:t>
      </w:r>
      <w:r w:rsidR="00F566FE" w:rsidRPr="003559FF">
        <w:t>Подрядчик при прекращении Договора по вышеуказанным основаниям утрачивает право на компенсацию каких-либо убытков (в том числе</w:t>
      </w:r>
      <w:r w:rsidR="00B613B6" w:rsidRPr="003559FF">
        <w:t>,</w:t>
      </w:r>
      <w:r w:rsidR="00F566FE" w:rsidRPr="003559FF">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559FF">
        <w:t>, а также</w:t>
      </w:r>
      <w:r w:rsidR="00F566FE" w:rsidRPr="003559FF">
        <w:t xml:space="preserve"> переданных Заказчику Материалов Подрядчика.</w:t>
      </w:r>
    </w:p>
    <w:p w14:paraId="6FA39344" w14:textId="35AF2473" w:rsidR="00287F9D" w:rsidRPr="003559FF" w:rsidRDefault="00287F9D" w:rsidP="007816C1">
      <w:pPr>
        <w:pStyle w:val="RUS11"/>
        <w:spacing w:after="0"/>
      </w:pPr>
      <w:bookmarkStart w:id="177" w:name="_Ref502156990"/>
      <w:r w:rsidRPr="003559FF">
        <w:t>В случае:</w:t>
      </w:r>
    </w:p>
    <w:p w14:paraId="01EAB6AB" w14:textId="77777777" w:rsidR="00287F9D" w:rsidRPr="003559FF" w:rsidRDefault="00287F9D" w:rsidP="007816C1">
      <w:pPr>
        <w:pStyle w:val="RUS10"/>
        <w:tabs>
          <w:tab w:val="clear" w:pos="1418"/>
        </w:tabs>
        <w:spacing w:before="0" w:after="0"/>
        <w:ind w:firstLine="851"/>
      </w:pPr>
      <w:r w:rsidRPr="003559F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3559FF" w:rsidRDefault="00287F9D" w:rsidP="007816C1">
      <w:pPr>
        <w:pStyle w:val="RUS10"/>
        <w:tabs>
          <w:tab w:val="clear" w:pos="1418"/>
        </w:tabs>
        <w:spacing w:before="0" w:after="0"/>
        <w:ind w:firstLine="851"/>
      </w:pPr>
      <w:r w:rsidRPr="003559F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BB807E8" w:rsidR="00287F9D" w:rsidRPr="003559FF" w:rsidRDefault="00287F9D" w:rsidP="007816C1">
      <w:pPr>
        <w:pStyle w:val="RUS10"/>
        <w:tabs>
          <w:tab w:val="clear" w:pos="1418"/>
        </w:tabs>
        <w:spacing w:before="0" w:after="0"/>
        <w:ind w:firstLine="851"/>
      </w:pPr>
      <w:r w:rsidRPr="003559FF">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3559FF" w:rsidRDefault="00287F9D" w:rsidP="007816C1">
      <w:pPr>
        <w:pStyle w:val="RUS11"/>
        <w:numPr>
          <w:ilvl w:val="0"/>
          <w:numId w:val="0"/>
        </w:numPr>
        <w:spacing w:after="0"/>
        <w:ind w:firstLine="567"/>
      </w:pPr>
      <w:r w:rsidRPr="003559F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55326C4E" w:rsidR="00F566FE" w:rsidRPr="003559FF" w:rsidRDefault="00F566FE" w:rsidP="007816C1">
      <w:pPr>
        <w:pStyle w:val="RUS11"/>
        <w:spacing w:after="0"/>
      </w:pPr>
      <w:r w:rsidRPr="003559FF">
        <w:t xml:space="preserve">Об отказе от исполнения Договора </w:t>
      </w:r>
      <w:r w:rsidR="00A20D0F" w:rsidRPr="003559FF">
        <w:t>в порядке пункт</w:t>
      </w:r>
      <w:r w:rsidR="00287F9D" w:rsidRPr="003559FF">
        <w:t>ов 32.4-</w:t>
      </w:r>
      <w:r w:rsidR="002D7EF2" w:rsidRPr="003559FF">
        <w:t>32.5</w:t>
      </w:r>
      <w:r w:rsidR="00A20D0F" w:rsidRPr="003559FF">
        <w:t xml:space="preserve"> </w:t>
      </w:r>
      <w:r w:rsidR="00287F9D" w:rsidRPr="003559FF">
        <w:t xml:space="preserve">настоящего Договора </w:t>
      </w:r>
      <w:r w:rsidRPr="003559FF">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7"/>
      <w:r w:rsidRPr="003559FF">
        <w:t xml:space="preserve"> </w:t>
      </w:r>
    </w:p>
    <w:p w14:paraId="49C419D7" w14:textId="77777777" w:rsidR="00F566FE" w:rsidRPr="003559FF" w:rsidRDefault="00F566FE" w:rsidP="007816C1">
      <w:pPr>
        <w:pStyle w:val="RUS11"/>
        <w:spacing w:after="0"/>
      </w:pPr>
      <w:r w:rsidRPr="003559F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559FF">
        <w:t xml:space="preserve">В отношении </w:t>
      </w:r>
      <w:r w:rsidRPr="003559FF">
        <w:t>Работ и Материалов, выполненных и закупленных Подрядчиком до получения уведомления</w:t>
      </w:r>
      <w:r w:rsidR="00A20D0F" w:rsidRPr="003559FF">
        <w:t xml:space="preserve"> и принимаемых Заказчиком</w:t>
      </w:r>
      <w:r w:rsidRPr="003559FF">
        <w:t xml:space="preserve">, Стороны составляют </w:t>
      </w:r>
      <w:r w:rsidR="00A20D0F" w:rsidRPr="003559FF">
        <w:t>соответствующие акты</w:t>
      </w:r>
      <w:r w:rsidRPr="003559FF">
        <w:t>.</w:t>
      </w:r>
    </w:p>
    <w:p w14:paraId="49C419D8" w14:textId="1B345039" w:rsidR="00012875" w:rsidRPr="003107A8" w:rsidRDefault="00F566FE" w:rsidP="007816C1">
      <w:pPr>
        <w:pStyle w:val="RUS11"/>
        <w:spacing w:after="0"/>
      </w:pPr>
      <w:r w:rsidRPr="003559FF">
        <w:t>В</w:t>
      </w:r>
      <w:r w:rsidR="00A20D0F" w:rsidRPr="003559FF">
        <w:t xml:space="preserve"> случаях, предусмотренных пункта</w:t>
      </w:r>
      <w:r w:rsidRPr="003559FF">
        <w:t>м</w:t>
      </w:r>
      <w:r w:rsidR="00A20D0F" w:rsidRPr="003559FF">
        <w:t>и</w:t>
      </w:r>
      <w:r w:rsidRPr="003559FF">
        <w:t xml:space="preserve"> </w:t>
      </w:r>
      <w:r w:rsidR="002D7EF2" w:rsidRPr="003559FF">
        <w:t>32.</w:t>
      </w:r>
      <w:r w:rsidR="00C917D3">
        <w:t>4</w:t>
      </w:r>
      <w:r w:rsidRPr="003559FF">
        <w:t xml:space="preserve"> </w:t>
      </w:r>
      <w:r w:rsidR="00A20D0F" w:rsidRPr="003559FF">
        <w:t xml:space="preserve">и </w:t>
      </w:r>
      <w:r w:rsidR="002D7EF2" w:rsidRPr="003559FF">
        <w:t>32.5</w:t>
      </w:r>
      <w:r w:rsidR="00A20D0F" w:rsidRPr="003559FF">
        <w:t xml:space="preserve"> </w:t>
      </w:r>
      <w:r w:rsidRPr="003559FF">
        <w:t xml:space="preserve">Договора, Заказчик имеет право завершить Работы своими силами, либо привлечь другого подрядчика для завершения Работ. С даты </w:t>
      </w:r>
      <w:r w:rsidRPr="003559FF">
        <w:lastRenderedPageBreak/>
        <w:t>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w:t>
      </w:r>
      <w:r w:rsidRPr="003107A8">
        <w:t xml:space="preserve"> с прекращением действия Договора.</w:t>
      </w:r>
    </w:p>
    <w:p w14:paraId="49C419D9" w14:textId="77777777" w:rsidR="00F566FE" w:rsidRPr="003107A8" w:rsidRDefault="00F566FE" w:rsidP="007816C1">
      <w:pPr>
        <w:pStyle w:val="RUS11"/>
        <w:numPr>
          <w:ilvl w:val="0"/>
          <w:numId w:val="0"/>
        </w:numPr>
        <w:spacing w:after="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7816C1">
      <w:pPr>
        <w:pStyle w:val="RUS11"/>
        <w:spacing w:after="0"/>
      </w:pPr>
      <w:bookmarkStart w:id="178"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8"/>
    </w:p>
    <w:p w14:paraId="49C419DB" w14:textId="77777777" w:rsidR="00F566FE" w:rsidRPr="003107A8" w:rsidRDefault="00F566FE" w:rsidP="007816C1">
      <w:pPr>
        <w:pStyle w:val="RUS11"/>
        <w:spacing w:after="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7816C1">
      <w:pPr>
        <w:pStyle w:val="RUS11"/>
        <w:spacing w:after="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7816C1">
      <w:pPr>
        <w:pStyle w:val="RUS11"/>
        <w:spacing w:after="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65847EBD" w:rsidR="00F566FE" w:rsidRDefault="00F566FE" w:rsidP="00C76A34">
      <w:pPr>
        <w:pStyle w:val="RUS11"/>
        <w:spacing w:after="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315E9F66" w14:textId="77777777" w:rsidR="003A2C46" w:rsidRPr="00C91072" w:rsidRDefault="003A2C46" w:rsidP="003A2C46">
      <w:pPr>
        <w:pStyle w:val="RUS11"/>
        <w:spacing w:after="0"/>
        <w:rPr>
          <w:iCs/>
        </w:rPr>
      </w:pPr>
      <w:r w:rsidRPr="00C91072">
        <w:rPr>
          <w:iCs/>
        </w:rPr>
        <w:t xml:space="preserve">Обстоятельства, вызванные угрозой распространения </w:t>
      </w:r>
      <w:proofErr w:type="spellStart"/>
      <w:r w:rsidRPr="00C91072">
        <w:rPr>
          <w:iCs/>
        </w:rPr>
        <w:t>коронавирусной</w:t>
      </w:r>
      <w:proofErr w:type="spellEnd"/>
      <w:r w:rsidRPr="00C91072">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615CCB8" w14:textId="77777777" w:rsidR="003A2C46" w:rsidRPr="00C91072" w:rsidRDefault="003A2C46" w:rsidP="003A2C46">
      <w:pPr>
        <w:jc w:val="both"/>
        <w:rPr>
          <w:iCs/>
          <w:sz w:val="22"/>
          <w:szCs w:val="22"/>
        </w:rPr>
      </w:pPr>
      <w:r w:rsidRPr="00C91072">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6FEF80C" w14:textId="5D5B7F51" w:rsidR="003A2C46" w:rsidRPr="003107A8" w:rsidRDefault="003A2C46" w:rsidP="003A2C46">
      <w:pPr>
        <w:pStyle w:val="RUS11"/>
        <w:numPr>
          <w:ilvl w:val="0"/>
          <w:numId w:val="0"/>
        </w:numPr>
        <w:spacing w:after="0"/>
        <w:ind w:firstLine="567"/>
      </w:pPr>
      <w:r w:rsidRPr="00C9107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E0" w14:textId="336F6403" w:rsidR="00F566FE" w:rsidRPr="00A623DA" w:rsidRDefault="00F566FE" w:rsidP="00C76A34">
      <w:pPr>
        <w:pStyle w:val="RUS1"/>
        <w:spacing w:before="0" w:after="0"/>
        <w:ind w:firstLine="567"/>
        <w:rPr>
          <w:i/>
        </w:rPr>
      </w:pPr>
      <w:bookmarkStart w:id="179" w:name="_Ref496635389"/>
      <w:bookmarkStart w:id="180" w:name="_Toc502148232"/>
      <w:bookmarkStart w:id="181" w:name="_Toc502142573"/>
      <w:bookmarkStart w:id="182" w:name="_Toc499813170"/>
      <w:r w:rsidRPr="003107A8">
        <w:t>Способы обеспечения исполнения обязательств Подрядчика</w:t>
      </w:r>
      <w:bookmarkEnd w:id="179"/>
      <w:bookmarkEnd w:id="180"/>
      <w:bookmarkEnd w:id="181"/>
      <w:bookmarkEnd w:id="182"/>
    </w:p>
    <w:p w14:paraId="34D36497" w14:textId="77777777" w:rsidR="00A623DA" w:rsidRPr="00D66D08" w:rsidRDefault="00A623DA" w:rsidP="00C76A34">
      <w:pPr>
        <w:pStyle w:val="RUS11"/>
        <w:spacing w:after="0"/>
      </w:pPr>
      <w:bookmarkStart w:id="183" w:name="_Ref496716973"/>
      <w:r w:rsidRPr="00D66D08">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3107A8" w:rsidRDefault="00D94937" w:rsidP="00C76A34">
      <w:pPr>
        <w:pStyle w:val="RUS1"/>
        <w:spacing w:before="0" w:after="0"/>
      </w:pPr>
      <w:bookmarkStart w:id="184" w:name="_Toc502148233"/>
      <w:bookmarkStart w:id="185" w:name="_Toc502142574"/>
      <w:bookmarkStart w:id="186" w:name="_Toc499813171"/>
      <w:bookmarkEnd w:id="183"/>
      <w:r w:rsidRPr="003107A8">
        <w:t>Обстоятельства непреодолимой силы</w:t>
      </w:r>
      <w:bookmarkEnd w:id="184"/>
      <w:bookmarkEnd w:id="185"/>
      <w:bookmarkEnd w:id="186"/>
    </w:p>
    <w:p w14:paraId="49C41A07" w14:textId="77777777" w:rsidR="00D94937" w:rsidRPr="003107A8" w:rsidRDefault="00D94937" w:rsidP="00C76A34">
      <w:pPr>
        <w:pStyle w:val="RUS11"/>
        <w:spacing w:after="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7816C1">
      <w:pPr>
        <w:pStyle w:val="RUS11"/>
        <w:spacing w:after="0"/>
      </w:pPr>
      <w:bookmarkStart w:id="187"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w:t>
      </w:r>
      <w:r w:rsidRPr="003107A8">
        <w:lastRenderedPageBreak/>
        <w:t>государственной власти или управления, правового акта, повлекшего невозможность исполнения Договора.</w:t>
      </w:r>
      <w:bookmarkEnd w:id="187"/>
    </w:p>
    <w:p w14:paraId="49C41A09" w14:textId="5E1E5840" w:rsidR="009A6F15" w:rsidRPr="003107A8" w:rsidRDefault="00D94937" w:rsidP="007816C1">
      <w:pPr>
        <w:pStyle w:val="RUS11"/>
        <w:spacing w:after="0"/>
      </w:pPr>
      <w:bookmarkStart w:id="188" w:name="_Ref493723585"/>
      <w:r w:rsidRPr="003107A8">
        <w:t xml:space="preserve">При наступлении </w:t>
      </w:r>
      <w:r w:rsidR="006A4F18" w:rsidRPr="003107A8">
        <w:t xml:space="preserve">обстоятельств, указанных в пункте </w:t>
      </w:r>
      <w:r w:rsidR="002D7EF2">
        <w:t>34.2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8"/>
      <w:r w:rsidRPr="003107A8">
        <w:t xml:space="preserve"> </w:t>
      </w:r>
    </w:p>
    <w:p w14:paraId="49C41A0A" w14:textId="77777777" w:rsidR="009A6F15" w:rsidRPr="003107A8" w:rsidRDefault="009A6F15" w:rsidP="007816C1">
      <w:pPr>
        <w:pStyle w:val="RUS11"/>
        <w:numPr>
          <w:ilvl w:val="0"/>
          <w:numId w:val="0"/>
        </w:numPr>
        <w:spacing w:after="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7816C1">
      <w:pPr>
        <w:pStyle w:val="RUS11"/>
        <w:spacing w:after="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53D6036E" w:rsidR="00D94937" w:rsidRPr="003107A8" w:rsidRDefault="00D94937" w:rsidP="007816C1">
      <w:pPr>
        <w:pStyle w:val="RUS11"/>
        <w:spacing w:after="0"/>
      </w:pPr>
      <w:r w:rsidRPr="003107A8">
        <w:t xml:space="preserve">После получения сообщения, указанного в </w:t>
      </w:r>
      <w:r w:rsidR="006A4F18" w:rsidRPr="003107A8">
        <w:t>пункте</w:t>
      </w:r>
      <w:r w:rsidR="00F120C8" w:rsidRPr="003107A8">
        <w:t xml:space="preserve"> </w:t>
      </w:r>
      <w:r w:rsidR="002D7EF2">
        <w:t>34.3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02DA9642" w:rsidR="00D94937" w:rsidRPr="003107A8" w:rsidRDefault="00D94937" w:rsidP="007816C1">
      <w:pPr>
        <w:pStyle w:val="RUS11"/>
        <w:spacing w:after="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2D7EF2">
        <w:t>34.3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7816C1">
      <w:pPr>
        <w:pStyle w:val="RUS11"/>
        <w:spacing w:after="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2A5906BC" w:rsidR="00D94937" w:rsidRDefault="00995A27" w:rsidP="007816C1">
      <w:pPr>
        <w:pStyle w:val="RUS11"/>
        <w:spacing w:after="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6418DD" w14:textId="03ADBEED" w:rsidR="003A2C46" w:rsidRPr="003107A8" w:rsidRDefault="003A2C46" w:rsidP="007816C1">
      <w:pPr>
        <w:pStyle w:val="RUS11"/>
        <w:spacing w:after="0"/>
      </w:pPr>
      <w:r w:rsidRPr="00C91072">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C91072">
        <w:rPr>
          <w:iCs/>
        </w:rPr>
        <w:t>коронавирусной</w:t>
      </w:r>
      <w:proofErr w:type="spellEnd"/>
      <w:r w:rsidRPr="00C91072">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7816C1">
      <w:pPr>
        <w:pStyle w:val="a"/>
        <w:numPr>
          <w:ilvl w:val="0"/>
          <w:numId w:val="0"/>
        </w:numPr>
        <w:spacing w:before="0" w:after="0"/>
      </w:pPr>
      <w:bookmarkStart w:id="189" w:name="_Toc502148234"/>
      <w:bookmarkStart w:id="190" w:name="_Toc502142575"/>
      <w:bookmarkStart w:id="191" w:name="_Toc499813172"/>
      <w:r>
        <w:t xml:space="preserve">РАЗДЕЛ </w:t>
      </w:r>
      <w:r>
        <w:rPr>
          <w:lang w:val="en-US"/>
        </w:rPr>
        <w:t>VIII</w:t>
      </w:r>
      <w:r w:rsidRPr="00B72081">
        <w:t xml:space="preserve">. </w:t>
      </w:r>
      <w:r w:rsidR="00F566FE" w:rsidRPr="003107A8">
        <w:t>ПРОЧИЕ УСЛОВИЯ</w:t>
      </w:r>
      <w:bookmarkEnd w:id="189"/>
      <w:bookmarkEnd w:id="190"/>
      <w:bookmarkEnd w:id="191"/>
    </w:p>
    <w:p w14:paraId="49C41A11" w14:textId="77777777" w:rsidR="0051291A" w:rsidRPr="003107A8" w:rsidRDefault="0051291A" w:rsidP="007816C1">
      <w:pPr>
        <w:pStyle w:val="RUS1"/>
        <w:spacing w:before="0" w:after="0"/>
        <w:rPr>
          <w:bCs/>
        </w:rPr>
      </w:pPr>
      <w:bookmarkStart w:id="192" w:name="_Toc502148235"/>
      <w:bookmarkStart w:id="193" w:name="_Toc502142576"/>
      <w:bookmarkStart w:id="194" w:name="_Ref502157185"/>
      <w:bookmarkStart w:id="195" w:name="_Toc499813173"/>
      <w:bookmarkStart w:id="196" w:name="_Ref493722501"/>
      <w:r w:rsidRPr="003107A8">
        <w:t>Конфиденциальность</w:t>
      </w:r>
      <w:bookmarkEnd w:id="192"/>
      <w:bookmarkEnd w:id="193"/>
      <w:bookmarkEnd w:id="194"/>
      <w:bookmarkEnd w:id="195"/>
    </w:p>
    <w:p w14:paraId="49C41A12" w14:textId="77777777" w:rsidR="0051291A" w:rsidRPr="003107A8" w:rsidRDefault="0051291A" w:rsidP="007816C1">
      <w:pPr>
        <w:pStyle w:val="RUS11"/>
        <w:spacing w:after="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w:t>
      </w:r>
      <w:r w:rsidRPr="003107A8">
        <w:lastRenderedPageBreak/>
        <w:t>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7816C1">
      <w:pPr>
        <w:pStyle w:val="RUS11"/>
        <w:spacing w:after="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7816C1">
      <w:pPr>
        <w:pStyle w:val="RUS10"/>
        <w:spacing w:before="0" w:after="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7816C1">
      <w:pPr>
        <w:pStyle w:val="RUS10"/>
        <w:spacing w:before="0" w:after="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7816C1">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7816C1">
      <w:pPr>
        <w:pStyle w:val="RUS10"/>
        <w:spacing w:before="0" w:after="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7816C1">
      <w:pPr>
        <w:pStyle w:val="RUS10"/>
        <w:spacing w:before="0" w:after="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7816C1">
      <w:pPr>
        <w:pStyle w:val="RUS10"/>
        <w:spacing w:before="0" w:after="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7816C1">
      <w:pPr>
        <w:pStyle w:val="RUS11"/>
        <w:spacing w:after="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7816C1">
      <w:pPr>
        <w:pStyle w:val="RUS11"/>
        <w:spacing w:after="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7816C1">
      <w:pPr>
        <w:pStyle w:val="RUS11"/>
        <w:spacing w:after="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7816C1">
      <w:pPr>
        <w:pStyle w:val="RUS11"/>
        <w:spacing w:after="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7816C1">
      <w:pPr>
        <w:pStyle w:val="RUS1"/>
        <w:spacing w:before="0" w:after="0"/>
      </w:pPr>
      <w:bookmarkStart w:id="197" w:name="_Toc502148236"/>
      <w:bookmarkStart w:id="198" w:name="_Toc502142577"/>
      <w:bookmarkStart w:id="199" w:name="_Toc499813174"/>
      <w:bookmarkEnd w:id="196"/>
      <w:r w:rsidRPr="003107A8">
        <w:t>Толкование</w:t>
      </w:r>
      <w:bookmarkEnd w:id="197"/>
      <w:bookmarkEnd w:id="198"/>
      <w:bookmarkEnd w:id="199"/>
    </w:p>
    <w:p w14:paraId="49C41A1F" w14:textId="77777777" w:rsidR="00F62AC9" w:rsidRPr="003107A8" w:rsidRDefault="00F62AC9" w:rsidP="007816C1">
      <w:pPr>
        <w:pStyle w:val="RUS11"/>
        <w:spacing w:after="0"/>
      </w:pPr>
      <w:bookmarkStart w:id="200"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7816C1">
      <w:pPr>
        <w:pStyle w:val="RUS11"/>
        <w:spacing w:after="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7816C1">
      <w:pPr>
        <w:pStyle w:val="RUS11"/>
        <w:spacing w:after="0"/>
      </w:pPr>
      <w:bookmarkStart w:id="201"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3107A8" w:rsidRDefault="00A21151" w:rsidP="007816C1">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7816C1">
      <w:pPr>
        <w:pStyle w:val="RUS11"/>
        <w:spacing w:after="0"/>
      </w:pPr>
      <w:r w:rsidRPr="003107A8">
        <w:lastRenderedPageBreak/>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7816C1">
      <w:pPr>
        <w:pStyle w:val="RUS1"/>
        <w:spacing w:before="0" w:after="0"/>
      </w:pPr>
      <w:bookmarkStart w:id="202" w:name="_Ref499579127"/>
      <w:bookmarkStart w:id="203" w:name="_Toc502148237"/>
      <w:bookmarkStart w:id="204" w:name="_Toc502142578"/>
      <w:bookmarkStart w:id="205" w:name="_Toc499813175"/>
      <w:r w:rsidRPr="003107A8">
        <w:t>Уведомления</w:t>
      </w:r>
      <w:bookmarkEnd w:id="200"/>
      <w:bookmarkEnd w:id="202"/>
      <w:bookmarkEnd w:id="203"/>
      <w:bookmarkEnd w:id="204"/>
      <w:bookmarkEnd w:id="205"/>
    </w:p>
    <w:p w14:paraId="49C41A25" w14:textId="77777777" w:rsidR="006D7D13" w:rsidRPr="003107A8" w:rsidRDefault="006D7D13" w:rsidP="007816C1">
      <w:pPr>
        <w:pStyle w:val="RUS11"/>
        <w:spacing w:after="0"/>
      </w:pPr>
      <w:bookmarkStart w:id="206"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6"/>
    </w:p>
    <w:p w14:paraId="49C41A26" w14:textId="77777777" w:rsidR="006D7D13" w:rsidRPr="003107A8" w:rsidRDefault="006D7D13" w:rsidP="00A623DA">
      <w:pPr>
        <w:pStyle w:val="RUS"/>
        <w:spacing w:after="0"/>
        <w:ind w:left="0" w:firstLine="0"/>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A623DA">
      <w:pPr>
        <w:pStyle w:val="RUS"/>
        <w:spacing w:after="0"/>
        <w:ind w:left="0" w:firstLine="0"/>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7816C1">
      <w:pPr>
        <w:pStyle w:val="RUS11"/>
        <w:spacing w:after="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6C9CAFF5" w14:textId="77777777" w:rsidR="00A623DA" w:rsidRDefault="00A623DA" w:rsidP="007816C1">
      <w:pPr>
        <w:pStyle w:val="RUS11"/>
        <w:spacing w:after="0"/>
      </w:pPr>
      <w:bookmarkStart w:id="207" w:name="_Ref496197109"/>
      <w:r w:rsidRPr="00D66D0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 40 (или по такому иному адресу, который может быть заранее сообщен другой Стороне в соответствии с настоящим подразделом).</w:t>
      </w:r>
      <w:bookmarkEnd w:id="207"/>
    </w:p>
    <w:p w14:paraId="49C41A46" w14:textId="11F7DB17" w:rsidR="009C1667" w:rsidRPr="003107A8" w:rsidRDefault="009C1667" w:rsidP="007816C1">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7816C1">
      <w:pPr>
        <w:pStyle w:val="RUS11"/>
        <w:spacing w:after="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7816C1">
      <w:pPr>
        <w:pStyle w:val="RUS11"/>
        <w:spacing w:after="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7816C1">
      <w:pPr>
        <w:pStyle w:val="RUS11"/>
        <w:spacing w:after="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7816C1">
      <w:pPr>
        <w:pStyle w:val="RUS11"/>
        <w:spacing w:after="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AF103F" w:rsidR="009C1667" w:rsidRPr="003107A8" w:rsidRDefault="009C1667" w:rsidP="007816C1">
      <w:pPr>
        <w:pStyle w:val="RUS11"/>
        <w:spacing w:after="0"/>
      </w:pPr>
      <w:bookmarkStart w:id="208" w:name="_Ref497228398"/>
      <w:r w:rsidRPr="003107A8">
        <w:t xml:space="preserve">В случае изменения реквизитов, </w:t>
      </w:r>
      <w:r w:rsidR="00A21151" w:rsidRPr="003107A8">
        <w:t xml:space="preserve">указанных в п. </w:t>
      </w:r>
      <w:r w:rsidR="002D7EF2">
        <w:t>37.3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01C372CF" w:rsidR="00777EED" w:rsidRPr="003107A8" w:rsidRDefault="00E66C70" w:rsidP="007816C1">
      <w:pPr>
        <w:pStyle w:val="RUS11"/>
        <w:spacing w:after="0"/>
      </w:pPr>
      <w:bookmarkStart w:id="209" w:name="_Ref497229329"/>
      <w:r w:rsidRPr="003107A8">
        <w:t xml:space="preserve">Помимо случаев, установленных пунктом </w:t>
      </w:r>
      <w:r w:rsidR="002D7EF2">
        <w:t>37.9</w:t>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3107A8" w:rsidRDefault="00777EED" w:rsidP="007816C1">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7816C1">
      <w:pPr>
        <w:pStyle w:val="RUS10"/>
        <w:spacing w:before="0" w:after="0"/>
      </w:pPr>
      <w:r w:rsidRPr="003107A8">
        <w:t>изменение банковских реквизитов;</w:t>
      </w:r>
    </w:p>
    <w:p w14:paraId="49C41A4F" w14:textId="77777777" w:rsidR="00777EED" w:rsidRPr="003107A8" w:rsidRDefault="00777EED" w:rsidP="007816C1">
      <w:pPr>
        <w:pStyle w:val="RUS10"/>
        <w:spacing w:before="0" w:after="0"/>
      </w:pPr>
      <w:r w:rsidRPr="003107A8">
        <w:t>изменение учредительных документов;</w:t>
      </w:r>
    </w:p>
    <w:p w14:paraId="49C41A50" w14:textId="77777777" w:rsidR="00777EED" w:rsidRPr="003107A8" w:rsidRDefault="00777EED" w:rsidP="007816C1">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7816C1">
      <w:pPr>
        <w:pStyle w:val="RUS10"/>
        <w:spacing w:before="0" w:after="0"/>
      </w:pPr>
      <w:r w:rsidRPr="003107A8">
        <w:t>принятие решения о смене наименования;</w:t>
      </w:r>
    </w:p>
    <w:p w14:paraId="49C41A52" w14:textId="77777777" w:rsidR="00777EED" w:rsidRPr="003107A8" w:rsidRDefault="00777EED" w:rsidP="007816C1">
      <w:pPr>
        <w:pStyle w:val="RUS10"/>
        <w:spacing w:before="0" w:after="0"/>
      </w:pPr>
      <w:r w:rsidRPr="003107A8">
        <w:t>принятие решения о реорганизации;</w:t>
      </w:r>
    </w:p>
    <w:p w14:paraId="49C41A53" w14:textId="77777777" w:rsidR="00777EED" w:rsidRPr="003107A8" w:rsidRDefault="00777EED" w:rsidP="007816C1">
      <w:pPr>
        <w:pStyle w:val="RUS10"/>
        <w:spacing w:before="0" w:after="0"/>
      </w:pPr>
      <w:r w:rsidRPr="003107A8">
        <w:t>введение процедуры банкротства;</w:t>
      </w:r>
    </w:p>
    <w:p w14:paraId="49C41A54" w14:textId="77777777" w:rsidR="00777EED" w:rsidRPr="003107A8" w:rsidRDefault="00777EED" w:rsidP="007816C1">
      <w:pPr>
        <w:pStyle w:val="RUS10"/>
        <w:spacing w:before="0" w:after="0"/>
      </w:pPr>
      <w:r w:rsidRPr="003107A8">
        <w:t>принятие решения о добровольной ликвидации;</w:t>
      </w:r>
    </w:p>
    <w:p w14:paraId="49C41A55" w14:textId="77777777" w:rsidR="00777EED" w:rsidRPr="003107A8" w:rsidRDefault="00777EED" w:rsidP="007816C1">
      <w:pPr>
        <w:pStyle w:val="RUS10"/>
        <w:spacing w:before="0" w:after="0"/>
      </w:pPr>
      <w:r w:rsidRPr="003107A8">
        <w:t>принятие решения об уменьшении уставного капитала.</w:t>
      </w:r>
    </w:p>
    <w:p w14:paraId="49C41A56" w14:textId="77777777" w:rsidR="00777EED" w:rsidRPr="003107A8" w:rsidRDefault="00B76297" w:rsidP="007816C1">
      <w:pPr>
        <w:pStyle w:val="RUS11"/>
        <w:spacing w:after="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7816C1">
      <w:pPr>
        <w:pStyle w:val="RUS1"/>
        <w:spacing w:before="0" w:after="0"/>
      </w:pPr>
      <w:bookmarkStart w:id="210" w:name="_Toc502148238"/>
      <w:bookmarkStart w:id="211" w:name="_Toc502142579"/>
      <w:bookmarkStart w:id="212" w:name="_Toc499813176"/>
      <w:r w:rsidRPr="003107A8">
        <w:t>Заключительные положения</w:t>
      </w:r>
      <w:bookmarkEnd w:id="210"/>
      <w:bookmarkEnd w:id="211"/>
      <w:bookmarkEnd w:id="212"/>
    </w:p>
    <w:p w14:paraId="49C41A58" w14:textId="152CBE79" w:rsidR="00103DD3" w:rsidRPr="003107A8" w:rsidRDefault="00103DD3" w:rsidP="007816C1">
      <w:pPr>
        <w:pStyle w:val="RUS11"/>
        <w:spacing w:after="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7816C1">
      <w:pPr>
        <w:pStyle w:val="RUS11"/>
        <w:spacing w:after="0"/>
      </w:pPr>
      <w:r w:rsidRPr="003107A8">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7816C1">
      <w:pPr>
        <w:pStyle w:val="RUS11"/>
        <w:spacing w:after="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7816C1">
      <w:pPr>
        <w:pStyle w:val="RUS11"/>
        <w:spacing w:after="0"/>
      </w:pPr>
      <w:r w:rsidRPr="003107A8">
        <w:t>Договор является обязательным для правопреемников Сторон.</w:t>
      </w:r>
    </w:p>
    <w:p w14:paraId="49C41A5C" w14:textId="77777777" w:rsidR="00103DD3" w:rsidRPr="003107A8" w:rsidRDefault="00103DD3" w:rsidP="007816C1">
      <w:pPr>
        <w:pStyle w:val="RUS11"/>
        <w:spacing w:after="0"/>
      </w:pPr>
      <w:bookmarkStart w:id="213"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3"/>
    </w:p>
    <w:p w14:paraId="49C41A5D" w14:textId="77777777" w:rsidR="00103DD3" w:rsidRPr="003107A8" w:rsidRDefault="00103DD3" w:rsidP="007816C1">
      <w:pPr>
        <w:pStyle w:val="RUS11"/>
        <w:spacing w:after="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7816C1">
      <w:pPr>
        <w:pStyle w:val="RUS11"/>
        <w:spacing w:after="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A639B6" w:rsidRDefault="00103DD3" w:rsidP="00A639B6">
      <w:pPr>
        <w:pStyle w:val="RUS11"/>
        <w:spacing w:after="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 xml:space="preserve">ить </w:t>
      </w:r>
      <w:r w:rsidR="007D2A4C" w:rsidRPr="00A639B6">
        <w:t>выполнение</w:t>
      </w:r>
      <w:r w:rsidRPr="00A639B6">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A639B6">
        <w:t xml:space="preserve">обоснованного и документально подтвержденного </w:t>
      </w:r>
      <w:r w:rsidRPr="00A639B6">
        <w:t>требования о компенсации.</w:t>
      </w:r>
    </w:p>
    <w:p w14:paraId="49C41A60" w14:textId="77777777" w:rsidR="00EC0DBE" w:rsidRPr="00A639B6" w:rsidRDefault="00EC0DBE" w:rsidP="00A639B6">
      <w:pPr>
        <w:pStyle w:val="RUS11"/>
        <w:spacing w:after="0"/>
      </w:pPr>
      <w:r w:rsidRPr="00A639B6">
        <w:t>При исполнении Договора Стороны руководствуются следующими антикоррупционными условиями:</w:t>
      </w:r>
    </w:p>
    <w:p w14:paraId="15BBB079" w14:textId="77777777" w:rsidR="00A639B6" w:rsidRPr="00A639B6" w:rsidRDefault="00A639B6" w:rsidP="00A639B6">
      <w:pPr>
        <w:pStyle w:val="RUS111"/>
        <w:spacing w:before="0" w:after="0"/>
      </w:pPr>
      <w:r w:rsidRPr="00A639B6">
        <w:t>При исполнении обязательств Стороны, их аффилированные лица, работники или лица, действующие от их имени и (или) в их интересах:</w:t>
      </w:r>
    </w:p>
    <w:p w14:paraId="5C6DD83D" w14:textId="77777777" w:rsidR="00A639B6" w:rsidRPr="00A639B6" w:rsidRDefault="00A639B6" w:rsidP="00A639B6">
      <w:pPr>
        <w:pStyle w:val="RUS111"/>
        <w:numPr>
          <w:ilvl w:val="0"/>
          <w:numId w:val="0"/>
        </w:numPr>
        <w:spacing w:before="0" w:after="0"/>
        <w:ind w:firstLine="567"/>
      </w:pPr>
      <w:r w:rsidRPr="00A639B6">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D0D8488" w14:textId="77777777" w:rsidR="00A639B6" w:rsidRPr="00A639B6" w:rsidRDefault="00A639B6" w:rsidP="00A639B6">
      <w:pPr>
        <w:pStyle w:val="RUS111"/>
        <w:numPr>
          <w:ilvl w:val="0"/>
          <w:numId w:val="0"/>
        </w:numPr>
        <w:spacing w:before="0" w:after="0"/>
        <w:ind w:firstLine="567"/>
      </w:pPr>
      <w:r w:rsidRPr="00A639B6">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AA25696" w14:textId="77777777" w:rsidR="00A639B6" w:rsidRPr="00A639B6" w:rsidRDefault="00A639B6" w:rsidP="00A639B6">
      <w:pPr>
        <w:pStyle w:val="RUS111"/>
        <w:numPr>
          <w:ilvl w:val="0"/>
          <w:numId w:val="0"/>
        </w:numPr>
        <w:spacing w:before="0" w:after="0"/>
        <w:ind w:firstLine="567"/>
      </w:pPr>
      <w:r w:rsidRPr="00A639B6">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0E071AA" w14:textId="77777777" w:rsidR="00A639B6" w:rsidRPr="00A639B6" w:rsidRDefault="00A639B6" w:rsidP="00A639B6">
      <w:pPr>
        <w:pStyle w:val="RUS111"/>
        <w:spacing w:before="0" w:after="0"/>
      </w:pPr>
      <w:r w:rsidRPr="00A639B6">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0D7550F1" w14:textId="77777777" w:rsidR="00A639B6" w:rsidRPr="00A639B6" w:rsidRDefault="00A639B6" w:rsidP="00A639B6">
      <w:pPr>
        <w:pStyle w:val="RUS111"/>
        <w:spacing w:before="0" w:after="0"/>
      </w:pPr>
      <w:r w:rsidRPr="00A639B6">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8AEDA48" w14:textId="77777777" w:rsidR="00A639B6" w:rsidRPr="00A639B6" w:rsidRDefault="00A639B6" w:rsidP="00A639B6">
      <w:pPr>
        <w:pStyle w:val="RUS111"/>
        <w:spacing w:before="0" w:after="0"/>
      </w:pPr>
      <w:r w:rsidRPr="00A639B6">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6F8E6DB" w14:textId="77777777" w:rsidR="00A639B6" w:rsidRPr="00A639B6" w:rsidRDefault="00A639B6" w:rsidP="00A639B6">
      <w:pPr>
        <w:pStyle w:val="RUS111"/>
        <w:spacing w:before="0" w:after="0"/>
      </w:pPr>
      <w:r w:rsidRPr="00A639B6">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5BD2C35" w14:textId="77777777" w:rsidR="00A639B6" w:rsidRPr="00A639B6" w:rsidRDefault="00A639B6" w:rsidP="00A639B6">
      <w:pPr>
        <w:pStyle w:val="RUS111"/>
        <w:spacing w:before="0" w:after="0"/>
      </w:pPr>
      <w:r w:rsidRPr="00A639B6">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555E67D" w14:textId="77777777" w:rsidR="00A639B6" w:rsidRPr="00A639B6" w:rsidRDefault="00A639B6" w:rsidP="00A639B6">
      <w:pPr>
        <w:pStyle w:val="RUS111"/>
        <w:spacing w:before="0" w:after="0"/>
      </w:pPr>
      <w:r w:rsidRPr="00A639B6">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65B44E63" w:rsidR="0001557F" w:rsidRDefault="00A639B6" w:rsidP="00A639B6">
      <w:pPr>
        <w:pStyle w:val="RUS11"/>
        <w:spacing w:after="0"/>
      </w:pPr>
      <w:r w:rsidRPr="00A639B6">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68FA70B" w14:textId="77777777" w:rsidR="00FA5838" w:rsidRPr="003725F8" w:rsidRDefault="00FA5838" w:rsidP="00FA5838">
      <w:pPr>
        <w:pStyle w:val="RUS11"/>
        <w:spacing w:after="0"/>
      </w:pPr>
      <w:r w:rsidRPr="003725F8">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00838EC" w14:textId="77777777" w:rsidR="00FA5838" w:rsidRPr="003725F8" w:rsidRDefault="00FA5838" w:rsidP="00FA5838">
      <w:pPr>
        <w:pStyle w:val="RUS11"/>
        <w:spacing w:after="0"/>
      </w:pPr>
      <w:r w:rsidRPr="003725F8">
        <w:t xml:space="preserve">Подрядчик </w:t>
      </w:r>
      <w:r w:rsidRPr="003725F8">
        <w:rPr>
          <w:lang w:val="x-none"/>
        </w:rPr>
        <w:t xml:space="preserve">обязуется уведомить </w:t>
      </w:r>
      <w:r w:rsidRPr="003725F8">
        <w:t xml:space="preserve">Заказчика </w:t>
      </w:r>
      <w:r w:rsidRPr="003725F8">
        <w:rPr>
          <w:lang w:val="x-none"/>
        </w:rPr>
        <w:t xml:space="preserve">немедленно, если </w:t>
      </w:r>
      <w:r w:rsidRPr="003725F8">
        <w:t xml:space="preserve">Подрядчик </w:t>
      </w:r>
      <w:r w:rsidRPr="003725F8">
        <w:rPr>
          <w:lang w:val="x-none"/>
        </w:rPr>
        <w:t xml:space="preserve">или любое другое физическое или </w:t>
      </w:r>
      <w:r w:rsidRPr="003725F8">
        <w:t>юридическое</w:t>
      </w:r>
      <w:r w:rsidRPr="003725F8">
        <w:rPr>
          <w:lang w:val="x-none"/>
        </w:rPr>
        <w:t xml:space="preserve"> лицо, указанное в п</w:t>
      </w:r>
      <w:r w:rsidRPr="003725F8">
        <w:t>ункте 38.1</w:t>
      </w:r>
      <w:r w:rsidRPr="0000283D">
        <w:t>1</w:t>
      </w:r>
      <w:r w:rsidRPr="003725F8">
        <w:t>,</w:t>
      </w:r>
      <w:r w:rsidRPr="003725F8">
        <w:rPr>
          <w:lang w:val="x-none"/>
        </w:rPr>
        <w:t xml:space="preserve"> станет объектом каких-либо применимых санкций после заключения Договора</w:t>
      </w:r>
      <w:r w:rsidRPr="003725F8">
        <w:t>.</w:t>
      </w:r>
    </w:p>
    <w:p w14:paraId="467C8D1A" w14:textId="77777777" w:rsidR="00FA5838" w:rsidRPr="003725F8" w:rsidRDefault="00FA5838" w:rsidP="00FA5838">
      <w:pPr>
        <w:pStyle w:val="RUS11"/>
        <w:spacing w:after="0"/>
      </w:pPr>
      <w:r w:rsidRPr="003725F8">
        <w:t>Заказчик</w:t>
      </w:r>
      <w:r w:rsidRPr="003725F8">
        <w:rPr>
          <w:lang w:val="x-none"/>
        </w:rPr>
        <w:t xml:space="preserve"> имеет право немедленно расторгнуть и (или) прекратить исполнение Договор</w:t>
      </w:r>
      <w:r w:rsidRPr="003725F8">
        <w:t>а</w:t>
      </w:r>
      <w:r w:rsidRPr="003725F8">
        <w:rPr>
          <w:lang w:val="x-none"/>
        </w:rPr>
        <w:t xml:space="preserve">, если станет известно, что </w:t>
      </w:r>
      <w:r w:rsidRPr="003725F8">
        <w:t xml:space="preserve">Подрядчик </w:t>
      </w:r>
      <w:r w:rsidRPr="003725F8">
        <w:rPr>
          <w:lang w:val="x-none"/>
        </w:rPr>
        <w:t>или любое другое физическое или юридическое лицо, указанное в п</w:t>
      </w:r>
      <w:r w:rsidRPr="003725F8">
        <w:t>ункте 38.1</w:t>
      </w:r>
      <w:r w:rsidRPr="0000283D">
        <w:t>1</w:t>
      </w:r>
      <w:r w:rsidRPr="003725F8">
        <w:t>.</w:t>
      </w:r>
      <w:r w:rsidRPr="003725F8">
        <w:rPr>
          <w:lang w:val="x-none"/>
        </w:rPr>
        <w:t>, являлось объектом применимых санкций в момент заключения Договора</w:t>
      </w:r>
      <w:r w:rsidRPr="003725F8">
        <w:t xml:space="preserve"> и данная информация не была раскрыта</w:t>
      </w:r>
      <w:r w:rsidRPr="003725F8">
        <w:rPr>
          <w:lang w:val="x-none"/>
        </w:rPr>
        <w:t xml:space="preserve">, или если </w:t>
      </w:r>
      <w:r w:rsidRPr="003725F8">
        <w:t>Подрядчик</w:t>
      </w:r>
      <w:r w:rsidRPr="003725F8">
        <w:rPr>
          <w:lang w:val="x-none"/>
        </w:rPr>
        <w:t xml:space="preserve"> или любое физическое или юридическое лицо, указанное в п</w:t>
      </w:r>
      <w:r w:rsidRPr="003725F8">
        <w:t>ункте 38.1</w:t>
      </w:r>
      <w:r w:rsidRPr="0000283D">
        <w:t>1</w:t>
      </w:r>
      <w:r w:rsidRPr="003725F8">
        <w:t xml:space="preserve"> </w:t>
      </w:r>
      <w:r w:rsidRPr="003725F8">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3725F8">
        <w:t>.</w:t>
      </w:r>
    </w:p>
    <w:p w14:paraId="513013BD" w14:textId="4E997D92" w:rsidR="00FA5838" w:rsidRPr="00A639B6" w:rsidRDefault="00FA5838" w:rsidP="00FA5838">
      <w:pPr>
        <w:pStyle w:val="RUS11"/>
        <w:spacing w:after="0"/>
      </w:pPr>
      <w:r w:rsidRPr="003725F8">
        <w:rPr>
          <w:lang w:val="x-none"/>
        </w:rPr>
        <w:t xml:space="preserve">Расторжение и (или) прекращение исполнения Договора согласно пункту </w:t>
      </w:r>
      <w:r>
        <w:t>38.13</w:t>
      </w:r>
      <w:r w:rsidRPr="003725F8">
        <w:t xml:space="preserve">. </w:t>
      </w:r>
      <w:r w:rsidRPr="003725F8">
        <w:rPr>
          <w:lang w:val="x-none"/>
        </w:rPr>
        <w:t xml:space="preserve">не создаёт для </w:t>
      </w:r>
      <w:r w:rsidRPr="003725F8">
        <w:t>Заказчика</w:t>
      </w:r>
      <w:r w:rsidRPr="003725F8">
        <w:rPr>
          <w:color w:val="C00000"/>
        </w:rPr>
        <w:t xml:space="preserve"> </w:t>
      </w:r>
      <w:r w:rsidRPr="003725F8">
        <w:rPr>
          <w:lang w:val="x-none"/>
        </w:rPr>
        <w:t xml:space="preserve">обязательства в отношении возмещения расходов/убытков, иных платежей и/или затрат </w:t>
      </w:r>
      <w:r w:rsidRPr="003725F8">
        <w:t>Подрядчика</w:t>
      </w:r>
      <w:r w:rsidRPr="003725F8">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3725F8">
        <w:t>осуществляется путем направления Заказчиком</w:t>
      </w:r>
      <w:r w:rsidRPr="003725F8">
        <w:rPr>
          <w:color w:val="C00000"/>
        </w:rPr>
        <w:t xml:space="preserve"> </w:t>
      </w:r>
      <w:r w:rsidRPr="003725F8">
        <w:t xml:space="preserve">письменного уведомления не позднее, чем за 10 (десять) календарных дней до даты </w:t>
      </w:r>
      <w:r w:rsidRPr="003725F8">
        <w:rPr>
          <w:lang w:val="x-none"/>
        </w:rPr>
        <w:t>расторжени</w:t>
      </w:r>
      <w:r w:rsidRPr="003725F8">
        <w:t>я</w:t>
      </w:r>
      <w:r w:rsidRPr="003725F8">
        <w:rPr>
          <w:lang w:val="x-none"/>
        </w:rPr>
        <w:t xml:space="preserve"> и (или) </w:t>
      </w:r>
      <w:r w:rsidRPr="003725F8">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A639B6" w:rsidRDefault="00D571C7" w:rsidP="007816C1">
      <w:pPr>
        <w:pStyle w:val="RUS1"/>
        <w:spacing w:before="0" w:after="0"/>
      </w:pPr>
      <w:bookmarkStart w:id="214" w:name="_Toc502148239"/>
      <w:bookmarkStart w:id="215" w:name="_Toc502142580"/>
      <w:bookmarkStart w:id="216" w:name="_Toc499813177"/>
      <w:r w:rsidRPr="00A639B6">
        <w:t>Перечень документов, прилагаемых к настоящему Договору</w:t>
      </w:r>
      <w:bookmarkEnd w:id="214"/>
      <w:bookmarkEnd w:id="215"/>
      <w:bookmarkEnd w:id="216"/>
    </w:p>
    <w:p w14:paraId="49C41A72" w14:textId="61019127" w:rsidR="00B171F2" w:rsidRPr="00A639B6" w:rsidRDefault="002D7EF2" w:rsidP="007816C1">
      <w:pPr>
        <w:jc w:val="both"/>
        <w:rPr>
          <w:sz w:val="22"/>
          <w:szCs w:val="22"/>
        </w:rPr>
      </w:pPr>
      <w:r w:rsidRPr="00A639B6">
        <w:rPr>
          <w:sz w:val="22"/>
          <w:szCs w:val="22"/>
        </w:rPr>
        <w:t>Приложение № 1</w:t>
      </w:r>
      <w:r w:rsidR="00B171F2" w:rsidRPr="00A639B6">
        <w:rPr>
          <w:sz w:val="22"/>
          <w:szCs w:val="22"/>
        </w:rPr>
        <w:t xml:space="preserve"> </w:t>
      </w:r>
      <w:r w:rsidR="00FE0A9A" w:rsidRPr="00A639B6">
        <w:rPr>
          <w:sz w:val="22"/>
          <w:szCs w:val="22"/>
        </w:rPr>
        <w:tab/>
      </w:r>
      <w:r w:rsidRPr="00A639B6">
        <w:rPr>
          <w:sz w:val="22"/>
          <w:szCs w:val="22"/>
        </w:rPr>
        <w:t>Техническое задание</w:t>
      </w:r>
      <w:r w:rsidR="00B171F2" w:rsidRPr="00A639B6">
        <w:rPr>
          <w:sz w:val="22"/>
          <w:szCs w:val="22"/>
        </w:rPr>
        <w:t>;</w:t>
      </w:r>
    </w:p>
    <w:p w14:paraId="49C41A73" w14:textId="357F5DB0" w:rsidR="00B171F2" w:rsidRPr="00A639B6" w:rsidRDefault="002D7EF2" w:rsidP="007816C1">
      <w:pPr>
        <w:jc w:val="both"/>
        <w:rPr>
          <w:sz w:val="22"/>
          <w:szCs w:val="22"/>
        </w:rPr>
      </w:pPr>
      <w:r w:rsidRPr="00A639B6">
        <w:rPr>
          <w:sz w:val="22"/>
          <w:szCs w:val="22"/>
        </w:rPr>
        <w:t>Приложение № 2</w:t>
      </w:r>
      <w:r w:rsidR="00B171F2" w:rsidRPr="00A639B6">
        <w:rPr>
          <w:sz w:val="22"/>
          <w:szCs w:val="22"/>
        </w:rPr>
        <w:t xml:space="preserve"> </w:t>
      </w:r>
      <w:r w:rsidR="00FE0A9A" w:rsidRPr="00A639B6">
        <w:rPr>
          <w:sz w:val="22"/>
          <w:szCs w:val="22"/>
        </w:rPr>
        <w:tab/>
      </w:r>
      <w:r w:rsidR="007C0EB0" w:rsidRPr="00A639B6">
        <w:rPr>
          <w:sz w:val="22"/>
          <w:szCs w:val="22"/>
        </w:rPr>
        <w:t xml:space="preserve">Локальные сметные расчеты </w:t>
      </w:r>
      <w:r w:rsidR="007C0EB0" w:rsidRPr="0086571E">
        <w:rPr>
          <w:sz w:val="22"/>
          <w:szCs w:val="22"/>
        </w:rPr>
        <w:t>№</w:t>
      </w:r>
      <w:r w:rsidR="008C3D67">
        <w:rPr>
          <w:sz w:val="22"/>
          <w:szCs w:val="22"/>
        </w:rPr>
        <w:t>№</w:t>
      </w:r>
      <w:r w:rsidR="0086571E">
        <w:rPr>
          <w:sz w:val="22"/>
          <w:szCs w:val="22"/>
        </w:rPr>
        <w:t>;</w:t>
      </w:r>
    </w:p>
    <w:p w14:paraId="49C41A74" w14:textId="4CA056EA" w:rsidR="00B171F2" w:rsidRPr="00A639B6" w:rsidRDefault="002D7EF2" w:rsidP="007816C1">
      <w:pPr>
        <w:jc w:val="both"/>
        <w:rPr>
          <w:sz w:val="22"/>
          <w:szCs w:val="22"/>
        </w:rPr>
      </w:pPr>
      <w:r w:rsidRPr="00A639B6">
        <w:rPr>
          <w:sz w:val="22"/>
          <w:szCs w:val="22"/>
        </w:rPr>
        <w:t>Приложение № 3</w:t>
      </w:r>
      <w:r w:rsidR="00B171F2" w:rsidRPr="00A639B6">
        <w:rPr>
          <w:sz w:val="22"/>
          <w:szCs w:val="22"/>
        </w:rPr>
        <w:t xml:space="preserve"> </w:t>
      </w:r>
      <w:r w:rsidR="00FE0A9A" w:rsidRPr="00A639B6">
        <w:rPr>
          <w:sz w:val="22"/>
          <w:szCs w:val="22"/>
        </w:rPr>
        <w:tab/>
      </w:r>
      <w:r w:rsidRPr="00A639B6">
        <w:rPr>
          <w:sz w:val="22"/>
          <w:szCs w:val="22"/>
        </w:rPr>
        <w:t>График выполнения Работ</w:t>
      </w:r>
      <w:r w:rsidR="00B171F2" w:rsidRPr="00A639B6">
        <w:rPr>
          <w:sz w:val="22"/>
          <w:szCs w:val="22"/>
        </w:rPr>
        <w:t>;</w:t>
      </w:r>
    </w:p>
    <w:p w14:paraId="49C41A75" w14:textId="0E97B126" w:rsidR="00B171F2" w:rsidRPr="00A639B6" w:rsidRDefault="002D7EF2" w:rsidP="007816C1">
      <w:pPr>
        <w:jc w:val="both"/>
        <w:rPr>
          <w:sz w:val="22"/>
          <w:szCs w:val="22"/>
        </w:rPr>
      </w:pPr>
      <w:r w:rsidRPr="00A639B6">
        <w:rPr>
          <w:sz w:val="22"/>
          <w:szCs w:val="22"/>
        </w:rPr>
        <w:t>Приложение № 4</w:t>
      </w:r>
      <w:r w:rsidR="00B171F2" w:rsidRPr="00A639B6">
        <w:rPr>
          <w:sz w:val="22"/>
          <w:szCs w:val="22"/>
        </w:rPr>
        <w:t xml:space="preserve"> </w:t>
      </w:r>
      <w:r w:rsidR="00FE0A9A" w:rsidRPr="00A639B6">
        <w:rPr>
          <w:sz w:val="22"/>
          <w:szCs w:val="22"/>
        </w:rPr>
        <w:tab/>
      </w:r>
      <w:r w:rsidR="00A623DA" w:rsidRPr="00A639B6">
        <w:rPr>
          <w:sz w:val="22"/>
          <w:szCs w:val="22"/>
        </w:rPr>
        <w:t>Протокол разделения поставки материалов</w:t>
      </w:r>
      <w:r w:rsidR="00B171F2" w:rsidRPr="00A639B6">
        <w:rPr>
          <w:sz w:val="22"/>
          <w:szCs w:val="22"/>
        </w:rPr>
        <w:t>;</w:t>
      </w:r>
    </w:p>
    <w:p w14:paraId="49C41A76" w14:textId="1A50DF01" w:rsidR="00B171F2" w:rsidRPr="00A639B6" w:rsidRDefault="002D7EF2" w:rsidP="007816C1">
      <w:pPr>
        <w:jc w:val="both"/>
        <w:rPr>
          <w:sz w:val="22"/>
          <w:szCs w:val="22"/>
        </w:rPr>
      </w:pPr>
      <w:r w:rsidRPr="00A639B6">
        <w:rPr>
          <w:sz w:val="22"/>
          <w:szCs w:val="22"/>
        </w:rPr>
        <w:t>Приложение № 5.1</w:t>
      </w:r>
      <w:r w:rsidR="00B171F2" w:rsidRPr="00A639B6">
        <w:rPr>
          <w:sz w:val="22"/>
          <w:szCs w:val="22"/>
        </w:rPr>
        <w:t xml:space="preserve"> </w:t>
      </w:r>
      <w:r w:rsidR="00FE0A9A" w:rsidRPr="00A639B6">
        <w:rPr>
          <w:sz w:val="22"/>
          <w:szCs w:val="22"/>
        </w:rPr>
        <w:tab/>
      </w:r>
      <w:r w:rsidRPr="00A639B6">
        <w:rPr>
          <w:sz w:val="22"/>
          <w:szCs w:val="22"/>
        </w:rPr>
        <w:t>Форма накладной на отпуск материалов на сторону</w:t>
      </w:r>
      <w:r w:rsidR="00B171F2" w:rsidRPr="00A639B6">
        <w:rPr>
          <w:sz w:val="22"/>
          <w:szCs w:val="22"/>
        </w:rPr>
        <w:t>;</w:t>
      </w:r>
    </w:p>
    <w:p w14:paraId="49C41A77" w14:textId="1FF87B5F" w:rsidR="00B171F2" w:rsidRPr="00A639B6" w:rsidRDefault="002D7EF2" w:rsidP="007816C1">
      <w:pPr>
        <w:jc w:val="both"/>
        <w:rPr>
          <w:sz w:val="22"/>
          <w:szCs w:val="22"/>
        </w:rPr>
      </w:pPr>
      <w:r w:rsidRPr="00A639B6">
        <w:rPr>
          <w:sz w:val="22"/>
          <w:szCs w:val="22"/>
        </w:rPr>
        <w:t>Приложение № 5.2</w:t>
      </w:r>
      <w:r w:rsidR="00B171F2" w:rsidRPr="00A639B6">
        <w:rPr>
          <w:sz w:val="22"/>
          <w:szCs w:val="22"/>
        </w:rPr>
        <w:t xml:space="preserve"> </w:t>
      </w:r>
      <w:r w:rsidR="00FE0A9A" w:rsidRPr="00A639B6">
        <w:rPr>
          <w:sz w:val="22"/>
          <w:szCs w:val="22"/>
        </w:rPr>
        <w:tab/>
      </w:r>
      <w:r w:rsidRPr="00A639B6">
        <w:rPr>
          <w:sz w:val="22"/>
          <w:szCs w:val="22"/>
        </w:rPr>
        <w:t>Форма отчета о расходовании материалов и оборудования Заказчика</w:t>
      </w:r>
      <w:r w:rsidR="00B171F2" w:rsidRPr="00A639B6">
        <w:rPr>
          <w:sz w:val="22"/>
          <w:szCs w:val="22"/>
        </w:rPr>
        <w:t>;</w:t>
      </w:r>
    </w:p>
    <w:p w14:paraId="49C41A78" w14:textId="466666F7" w:rsidR="00A60567" w:rsidRPr="00A639B6" w:rsidRDefault="002D7EF2" w:rsidP="007816C1">
      <w:pPr>
        <w:jc w:val="both"/>
        <w:rPr>
          <w:sz w:val="22"/>
          <w:szCs w:val="22"/>
        </w:rPr>
      </w:pPr>
      <w:r w:rsidRPr="00A639B6">
        <w:rPr>
          <w:sz w:val="22"/>
          <w:szCs w:val="22"/>
        </w:rPr>
        <w:t>Приложение № 5.3</w:t>
      </w:r>
      <w:r w:rsidR="00A60567" w:rsidRPr="00A639B6">
        <w:rPr>
          <w:sz w:val="22"/>
          <w:szCs w:val="22"/>
        </w:rPr>
        <w:t xml:space="preserve"> </w:t>
      </w:r>
      <w:r w:rsidR="00A60567" w:rsidRPr="00A639B6">
        <w:rPr>
          <w:sz w:val="22"/>
          <w:szCs w:val="22"/>
        </w:rPr>
        <w:tab/>
      </w:r>
      <w:r w:rsidRPr="00A639B6">
        <w:rPr>
          <w:sz w:val="22"/>
          <w:szCs w:val="22"/>
        </w:rPr>
        <w:t>Форма акта на списание давальческих материалов</w:t>
      </w:r>
      <w:r w:rsidR="00A60567" w:rsidRPr="00A639B6">
        <w:rPr>
          <w:sz w:val="22"/>
          <w:szCs w:val="22"/>
        </w:rPr>
        <w:t>;</w:t>
      </w:r>
    </w:p>
    <w:p w14:paraId="49C41A79" w14:textId="787C6E5E" w:rsidR="00B171F2" w:rsidRPr="00A639B6" w:rsidRDefault="002D7EF2" w:rsidP="007816C1">
      <w:pPr>
        <w:jc w:val="both"/>
        <w:rPr>
          <w:sz w:val="22"/>
          <w:szCs w:val="22"/>
        </w:rPr>
      </w:pPr>
      <w:r w:rsidRPr="00A639B6">
        <w:rPr>
          <w:sz w:val="22"/>
          <w:szCs w:val="22"/>
        </w:rPr>
        <w:t>Приложение № 6</w:t>
      </w:r>
      <w:r w:rsidR="00B171F2" w:rsidRPr="00A639B6">
        <w:rPr>
          <w:sz w:val="22"/>
          <w:szCs w:val="22"/>
        </w:rPr>
        <w:t xml:space="preserve"> </w:t>
      </w:r>
      <w:r w:rsidR="00FE0A9A" w:rsidRPr="00A639B6">
        <w:rPr>
          <w:sz w:val="22"/>
          <w:szCs w:val="22"/>
        </w:rPr>
        <w:tab/>
      </w:r>
      <w:r w:rsidRPr="00A639B6">
        <w:rPr>
          <w:sz w:val="22"/>
          <w:szCs w:val="22"/>
        </w:rPr>
        <w:t>Гарантии и заверения</w:t>
      </w:r>
      <w:r w:rsidR="00B171F2" w:rsidRPr="00A639B6">
        <w:rPr>
          <w:sz w:val="22"/>
          <w:szCs w:val="22"/>
        </w:rPr>
        <w:t>;</w:t>
      </w:r>
    </w:p>
    <w:p w14:paraId="49C41A7A" w14:textId="18CBE3C3" w:rsidR="00B171F2" w:rsidRPr="00A639B6" w:rsidRDefault="002D7EF2" w:rsidP="007816C1">
      <w:pPr>
        <w:jc w:val="both"/>
        <w:rPr>
          <w:sz w:val="22"/>
          <w:szCs w:val="22"/>
        </w:rPr>
      </w:pPr>
      <w:r w:rsidRPr="00A639B6">
        <w:rPr>
          <w:sz w:val="22"/>
          <w:szCs w:val="22"/>
        </w:rPr>
        <w:t>Приложение № 7</w:t>
      </w:r>
      <w:r w:rsidR="00B171F2" w:rsidRPr="00A639B6">
        <w:rPr>
          <w:sz w:val="22"/>
          <w:szCs w:val="22"/>
        </w:rPr>
        <w:t xml:space="preserve"> </w:t>
      </w:r>
      <w:r w:rsidR="00FE0A9A" w:rsidRPr="00A639B6">
        <w:rPr>
          <w:sz w:val="22"/>
          <w:szCs w:val="22"/>
        </w:rPr>
        <w:tab/>
      </w:r>
      <w:r w:rsidR="00A623DA" w:rsidRPr="00A639B6">
        <w:rPr>
          <w:sz w:val="22"/>
          <w:szCs w:val="22"/>
        </w:rPr>
        <w:t>Протокол согласования договорной</w:t>
      </w:r>
      <w:r w:rsidR="00A623DA" w:rsidRPr="00A639B6">
        <w:rPr>
          <w:i/>
          <w:sz w:val="22"/>
          <w:szCs w:val="22"/>
        </w:rPr>
        <w:t xml:space="preserve"> </w:t>
      </w:r>
      <w:r w:rsidR="00A623DA" w:rsidRPr="00A639B6">
        <w:rPr>
          <w:sz w:val="22"/>
          <w:szCs w:val="22"/>
        </w:rPr>
        <w:t>цены</w:t>
      </w:r>
      <w:r w:rsidR="00B171F2" w:rsidRPr="00A639B6">
        <w:rPr>
          <w:sz w:val="22"/>
          <w:szCs w:val="22"/>
        </w:rPr>
        <w:t>;</w:t>
      </w:r>
    </w:p>
    <w:p w14:paraId="49C41A7B" w14:textId="3497F34D" w:rsidR="00B171F2" w:rsidRPr="00A639B6" w:rsidRDefault="002D7EF2" w:rsidP="007816C1">
      <w:pPr>
        <w:jc w:val="both"/>
        <w:rPr>
          <w:sz w:val="22"/>
          <w:szCs w:val="22"/>
        </w:rPr>
      </w:pPr>
      <w:r w:rsidRPr="00A639B6">
        <w:rPr>
          <w:sz w:val="22"/>
          <w:szCs w:val="22"/>
        </w:rPr>
        <w:t>Приложение № 8</w:t>
      </w:r>
      <w:r w:rsidR="00B171F2" w:rsidRPr="00A639B6">
        <w:rPr>
          <w:sz w:val="22"/>
          <w:szCs w:val="22"/>
        </w:rPr>
        <w:t xml:space="preserve"> </w:t>
      </w:r>
      <w:r w:rsidR="00FE0A9A" w:rsidRPr="00A639B6">
        <w:rPr>
          <w:sz w:val="22"/>
          <w:szCs w:val="22"/>
        </w:rPr>
        <w:tab/>
      </w:r>
      <w:r w:rsidR="00A623DA" w:rsidRPr="00A639B6">
        <w:rPr>
          <w:sz w:val="22"/>
          <w:szCs w:val="22"/>
        </w:rPr>
        <w:t>Нормативно-техническая документация</w:t>
      </w:r>
      <w:r w:rsidR="00B171F2" w:rsidRPr="00A639B6">
        <w:rPr>
          <w:sz w:val="22"/>
          <w:szCs w:val="22"/>
        </w:rPr>
        <w:t>;</w:t>
      </w:r>
    </w:p>
    <w:p w14:paraId="49C41A7C" w14:textId="4B5085B2" w:rsidR="00B171F2" w:rsidRPr="00A639B6" w:rsidRDefault="002D7EF2" w:rsidP="007816C1">
      <w:pPr>
        <w:jc w:val="both"/>
        <w:rPr>
          <w:sz w:val="22"/>
          <w:szCs w:val="22"/>
        </w:rPr>
      </w:pPr>
      <w:r w:rsidRPr="00A639B6">
        <w:rPr>
          <w:sz w:val="22"/>
          <w:szCs w:val="22"/>
        </w:rPr>
        <w:t>Приложение № 9</w:t>
      </w:r>
      <w:r w:rsidR="00B171F2" w:rsidRPr="00A639B6">
        <w:rPr>
          <w:sz w:val="22"/>
          <w:szCs w:val="22"/>
        </w:rPr>
        <w:t xml:space="preserve"> </w:t>
      </w:r>
      <w:r w:rsidR="00FE0A9A" w:rsidRPr="00A639B6">
        <w:rPr>
          <w:sz w:val="22"/>
          <w:szCs w:val="22"/>
        </w:rPr>
        <w:tab/>
      </w:r>
      <w:r w:rsidR="00A623DA" w:rsidRPr="00A639B6">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A623DA" w:rsidRPr="00A639B6">
        <w:rPr>
          <w:bCs/>
          <w:iCs/>
          <w:sz w:val="22"/>
          <w:szCs w:val="22"/>
        </w:rPr>
        <w:t>коронавирусной</w:t>
      </w:r>
      <w:proofErr w:type="spellEnd"/>
      <w:r w:rsidR="00A623DA" w:rsidRPr="00A639B6">
        <w:rPr>
          <w:bCs/>
          <w:iCs/>
          <w:sz w:val="22"/>
          <w:szCs w:val="22"/>
        </w:rPr>
        <w:t xml:space="preserve"> инфекции COVID-19</w:t>
      </w:r>
      <w:r w:rsidR="00B171F2" w:rsidRPr="00A639B6">
        <w:rPr>
          <w:sz w:val="22"/>
          <w:szCs w:val="22"/>
        </w:rPr>
        <w:t>;</w:t>
      </w:r>
    </w:p>
    <w:p w14:paraId="49C41A7D" w14:textId="0F555417" w:rsidR="00B171F2" w:rsidRPr="00A639B6" w:rsidRDefault="002D7EF2" w:rsidP="007816C1">
      <w:pPr>
        <w:jc w:val="both"/>
        <w:rPr>
          <w:sz w:val="22"/>
          <w:szCs w:val="22"/>
        </w:rPr>
      </w:pPr>
      <w:r w:rsidRPr="00A639B6">
        <w:rPr>
          <w:sz w:val="22"/>
          <w:szCs w:val="22"/>
        </w:rPr>
        <w:t>Приложение № 10</w:t>
      </w:r>
      <w:r w:rsidR="00B171F2" w:rsidRPr="00A639B6">
        <w:rPr>
          <w:sz w:val="22"/>
          <w:szCs w:val="22"/>
        </w:rPr>
        <w:t xml:space="preserve"> </w:t>
      </w:r>
      <w:r w:rsidR="00FE0A9A" w:rsidRPr="00A639B6">
        <w:rPr>
          <w:sz w:val="22"/>
          <w:szCs w:val="22"/>
        </w:rPr>
        <w:tab/>
      </w:r>
      <w:r w:rsidR="00A623DA" w:rsidRPr="00A639B6">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A639B6">
        <w:rPr>
          <w:sz w:val="22"/>
          <w:szCs w:val="22"/>
        </w:rPr>
        <w:t>;</w:t>
      </w:r>
    </w:p>
    <w:p w14:paraId="49C41A7E" w14:textId="594ABC22" w:rsidR="00B171F2" w:rsidRPr="00A639B6" w:rsidRDefault="002D7EF2" w:rsidP="007816C1">
      <w:pPr>
        <w:jc w:val="both"/>
        <w:rPr>
          <w:sz w:val="22"/>
          <w:szCs w:val="22"/>
        </w:rPr>
      </w:pPr>
      <w:r w:rsidRPr="00A639B6">
        <w:rPr>
          <w:sz w:val="22"/>
          <w:szCs w:val="22"/>
        </w:rPr>
        <w:t>Приложение № 11</w:t>
      </w:r>
      <w:r w:rsidR="00B171F2" w:rsidRPr="00A639B6">
        <w:rPr>
          <w:sz w:val="22"/>
          <w:szCs w:val="22"/>
        </w:rPr>
        <w:t xml:space="preserve"> </w:t>
      </w:r>
      <w:r w:rsidR="00FE0A9A" w:rsidRPr="00A639B6">
        <w:rPr>
          <w:sz w:val="22"/>
          <w:szCs w:val="22"/>
        </w:rPr>
        <w:tab/>
      </w:r>
      <w:r w:rsidR="00A623DA" w:rsidRPr="00A639B6">
        <w:rPr>
          <w:noProof/>
          <w:sz w:val="22"/>
          <w:szCs w:val="22"/>
        </w:rPr>
        <w:t xml:space="preserve">Расчет договорной </w:t>
      </w:r>
      <w:r w:rsidR="001A775B" w:rsidRPr="00A639B6">
        <w:rPr>
          <w:noProof/>
          <w:sz w:val="22"/>
          <w:szCs w:val="22"/>
        </w:rPr>
        <w:t>цены</w:t>
      </w:r>
      <w:r w:rsidR="00B171F2" w:rsidRPr="00A639B6">
        <w:rPr>
          <w:sz w:val="22"/>
          <w:szCs w:val="22"/>
        </w:rPr>
        <w:t>;</w:t>
      </w:r>
    </w:p>
    <w:p w14:paraId="49C41A7F" w14:textId="37E8B7FF" w:rsidR="00B171F2" w:rsidRPr="00A639B6" w:rsidRDefault="002D7EF2" w:rsidP="007816C1">
      <w:pPr>
        <w:jc w:val="both"/>
        <w:rPr>
          <w:sz w:val="22"/>
          <w:szCs w:val="22"/>
        </w:rPr>
      </w:pPr>
      <w:r w:rsidRPr="00A639B6">
        <w:rPr>
          <w:sz w:val="22"/>
          <w:szCs w:val="22"/>
        </w:rPr>
        <w:t>Приложение № 12</w:t>
      </w:r>
      <w:r w:rsidR="00B171F2" w:rsidRPr="00A639B6">
        <w:rPr>
          <w:sz w:val="22"/>
          <w:szCs w:val="22"/>
        </w:rPr>
        <w:t xml:space="preserve"> </w:t>
      </w:r>
      <w:r w:rsidR="00FE0A9A" w:rsidRPr="00A639B6">
        <w:rPr>
          <w:sz w:val="22"/>
          <w:szCs w:val="22"/>
        </w:rPr>
        <w:tab/>
      </w:r>
      <w:r w:rsidR="006C6EC8" w:rsidRPr="00A639B6">
        <w:rPr>
          <w:sz w:val="22"/>
          <w:szCs w:val="22"/>
        </w:rPr>
        <w:t>Форма акта приема-передачи имущества;</w:t>
      </w:r>
      <w:r w:rsidR="006C6EC8" w:rsidRPr="00A639B6">
        <w:rPr>
          <w:bCs/>
          <w:sz w:val="22"/>
          <w:szCs w:val="22"/>
        </w:rPr>
        <w:t xml:space="preserve"> </w:t>
      </w:r>
    </w:p>
    <w:p w14:paraId="49C41A80" w14:textId="48BA2906" w:rsidR="00B171F2" w:rsidRPr="00A639B6" w:rsidRDefault="002D7EF2" w:rsidP="007816C1">
      <w:pPr>
        <w:jc w:val="both"/>
        <w:rPr>
          <w:sz w:val="22"/>
          <w:szCs w:val="22"/>
        </w:rPr>
      </w:pPr>
      <w:r w:rsidRPr="00A639B6">
        <w:rPr>
          <w:sz w:val="22"/>
          <w:szCs w:val="22"/>
        </w:rPr>
        <w:lastRenderedPageBreak/>
        <w:t>Приложение №</w:t>
      </w:r>
      <w:r w:rsidRPr="00A639B6">
        <w:rPr>
          <w:sz w:val="22"/>
          <w:szCs w:val="22"/>
          <w:lang w:val="en-US"/>
        </w:rPr>
        <w:t> </w:t>
      </w:r>
      <w:r w:rsidRPr="00A639B6">
        <w:rPr>
          <w:sz w:val="22"/>
          <w:szCs w:val="22"/>
        </w:rPr>
        <w:t>13</w:t>
      </w:r>
      <w:r w:rsidR="00FE0A9A" w:rsidRPr="00A639B6">
        <w:rPr>
          <w:sz w:val="22"/>
          <w:szCs w:val="22"/>
        </w:rPr>
        <w:t xml:space="preserve"> </w:t>
      </w:r>
      <w:r w:rsidR="00FE0A9A" w:rsidRPr="00A639B6">
        <w:rPr>
          <w:sz w:val="22"/>
          <w:szCs w:val="22"/>
        </w:rPr>
        <w:tab/>
      </w:r>
      <w:r w:rsidR="006C6EC8" w:rsidRPr="00A639B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6C6EC8" w:rsidRPr="00A639B6">
        <w:rPr>
          <w:sz w:val="22"/>
          <w:szCs w:val="22"/>
        </w:rPr>
        <w:t>, режима допуска и пребывания на территории Объектов Заказчика;</w:t>
      </w:r>
    </w:p>
    <w:p w14:paraId="49C41A81" w14:textId="431A3A1B" w:rsidR="00FE0A9A" w:rsidRPr="00A639B6" w:rsidRDefault="002D7EF2" w:rsidP="007816C1">
      <w:pPr>
        <w:tabs>
          <w:tab w:val="left" w:pos="2127"/>
        </w:tabs>
        <w:jc w:val="both"/>
        <w:rPr>
          <w:sz w:val="22"/>
          <w:szCs w:val="22"/>
        </w:rPr>
      </w:pPr>
      <w:r w:rsidRPr="00A639B6">
        <w:rPr>
          <w:sz w:val="22"/>
          <w:szCs w:val="22"/>
        </w:rPr>
        <w:t>Приложение № 14</w:t>
      </w:r>
      <w:r w:rsidR="00FE0A9A" w:rsidRPr="00A639B6">
        <w:rPr>
          <w:sz w:val="22"/>
          <w:szCs w:val="22"/>
        </w:rPr>
        <w:t xml:space="preserve"> </w:t>
      </w:r>
      <w:r w:rsidR="00FE0A9A" w:rsidRPr="00A639B6">
        <w:rPr>
          <w:sz w:val="22"/>
          <w:szCs w:val="22"/>
        </w:rPr>
        <w:tab/>
      </w:r>
      <w:r w:rsidR="006C6EC8" w:rsidRPr="00A639B6">
        <w:rPr>
          <w:sz w:val="22"/>
          <w:szCs w:val="22"/>
        </w:rPr>
        <w:t>Соглашение о соблюдении Подрядчиком требований в области антитеррористической</w:t>
      </w:r>
      <w:r w:rsidR="006C6EC8" w:rsidRPr="00A639B6">
        <w:rPr>
          <w:i/>
          <w:sz w:val="22"/>
          <w:szCs w:val="22"/>
        </w:rPr>
        <w:t xml:space="preserve"> </w:t>
      </w:r>
      <w:r w:rsidR="006C6EC8" w:rsidRPr="00A639B6">
        <w:rPr>
          <w:sz w:val="22"/>
          <w:szCs w:val="22"/>
        </w:rPr>
        <w:t>безопасности;</w:t>
      </w:r>
    </w:p>
    <w:p w14:paraId="75986984" w14:textId="6AD46362" w:rsidR="00BC61F6" w:rsidRPr="00A639B6" w:rsidRDefault="002D7EF2" w:rsidP="007816C1">
      <w:pPr>
        <w:jc w:val="both"/>
        <w:rPr>
          <w:sz w:val="22"/>
          <w:szCs w:val="22"/>
        </w:rPr>
      </w:pPr>
      <w:r w:rsidRPr="00A639B6">
        <w:rPr>
          <w:sz w:val="22"/>
          <w:szCs w:val="22"/>
        </w:rPr>
        <w:t>Приложение № 15</w:t>
      </w:r>
      <w:r w:rsidR="00FE0A9A" w:rsidRPr="00A639B6">
        <w:rPr>
          <w:sz w:val="22"/>
          <w:szCs w:val="22"/>
        </w:rPr>
        <w:t xml:space="preserve"> </w:t>
      </w:r>
      <w:r w:rsidR="00FE0A9A" w:rsidRPr="00A639B6">
        <w:rPr>
          <w:sz w:val="22"/>
          <w:szCs w:val="22"/>
        </w:rPr>
        <w:tab/>
      </w:r>
      <w:r w:rsidR="00F11AA2" w:rsidRPr="00A639B6">
        <w:rPr>
          <w:sz w:val="22"/>
          <w:szCs w:val="22"/>
        </w:rPr>
        <w:t>Унифицированная форма сбора отчетности по охране труда Подрядчиком</w:t>
      </w:r>
      <w:r w:rsidR="00694E8D" w:rsidRPr="00A639B6">
        <w:rPr>
          <w:sz w:val="22"/>
          <w:szCs w:val="22"/>
        </w:rPr>
        <w:t>;</w:t>
      </w:r>
    </w:p>
    <w:p w14:paraId="4714E881" w14:textId="77777777" w:rsidR="00615C43" w:rsidRDefault="00694E8D" w:rsidP="007816C1">
      <w:pPr>
        <w:jc w:val="both"/>
        <w:rPr>
          <w:sz w:val="22"/>
          <w:szCs w:val="22"/>
        </w:rPr>
      </w:pPr>
      <w:r w:rsidRPr="00A639B6">
        <w:rPr>
          <w:sz w:val="22"/>
          <w:szCs w:val="22"/>
        </w:rPr>
        <w:t xml:space="preserve">Приложение № 16 </w:t>
      </w:r>
      <w:r w:rsidRPr="00A639B6">
        <w:rPr>
          <w:sz w:val="22"/>
          <w:szCs w:val="22"/>
        </w:rPr>
        <w:tab/>
      </w:r>
      <w:r w:rsidR="00E63361" w:rsidRPr="00A639B6">
        <w:rPr>
          <w:sz w:val="22"/>
          <w:szCs w:val="22"/>
        </w:rPr>
        <w:t>Форма предложения по увеличению цены материалов, предоставляемых подрядчиком, в рамках договора подряда, в условиях санкций</w:t>
      </w:r>
    </w:p>
    <w:p w14:paraId="643299A7" w14:textId="02847225" w:rsidR="007A7858" w:rsidRPr="00A639B6" w:rsidRDefault="00615C43" w:rsidP="007816C1">
      <w:pPr>
        <w:jc w:val="both"/>
        <w:rPr>
          <w:sz w:val="22"/>
          <w:szCs w:val="22"/>
        </w:rPr>
      </w:pPr>
      <w:r>
        <w:rPr>
          <w:sz w:val="22"/>
          <w:szCs w:val="22"/>
        </w:rPr>
        <w:t xml:space="preserve">Приложение № 17 </w:t>
      </w:r>
      <w:r>
        <w:rPr>
          <w:sz w:val="22"/>
          <w:szCs w:val="22"/>
        </w:rPr>
        <w:tab/>
        <w:t xml:space="preserve">Ведомости объемов работ </w:t>
      </w:r>
      <w:r w:rsidR="0086571E">
        <w:rPr>
          <w:sz w:val="22"/>
          <w:szCs w:val="22"/>
        </w:rPr>
        <w:t>№</w:t>
      </w:r>
      <w:r w:rsidR="00137E6B">
        <w:rPr>
          <w:sz w:val="22"/>
          <w:szCs w:val="22"/>
        </w:rPr>
        <w:t>№</w:t>
      </w:r>
      <w:r w:rsidR="0086571E">
        <w:rPr>
          <w:sz w:val="22"/>
          <w:szCs w:val="22"/>
        </w:rPr>
        <w:t xml:space="preserve"> 1</w:t>
      </w:r>
      <w:r w:rsidR="00137E6B">
        <w:rPr>
          <w:sz w:val="22"/>
          <w:szCs w:val="22"/>
        </w:rPr>
        <w:t xml:space="preserve"> -</w:t>
      </w:r>
      <w:r w:rsidR="0086571E">
        <w:rPr>
          <w:sz w:val="22"/>
          <w:szCs w:val="22"/>
        </w:rPr>
        <w:t xml:space="preserve"> </w:t>
      </w:r>
      <w:r w:rsidR="00137E6B">
        <w:rPr>
          <w:sz w:val="22"/>
          <w:szCs w:val="22"/>
        </w:rPr>
        <w:t>1</w:t>
      </w:r>
      <w:r w:rsidR="00277679">
        <w:rPr>
          <w:sz w:val="22"/>
          <w:szCs w:val="22"/>
        </w:rPr>
        <w:t>3</w:t>
      </w:r>
      <w:r w:rsidR="00E63361" w:rsidRPr="00A639B6">
        <w:rPr>
          <w:sz w:val="22"/>
          <w:szCs w:val="22"/>
        </w:rPr>
        <w:t>.</w:t>
      </w:r>
    </w:p>
    <w:p w14:paraId="49C41A84" w14:textId="77777777" w:rsidR="009C1667" w:rsidRPr="003107A8" w:rsidRDefault="00D571C7" w:rsidP="007816C1">
      <w:pPr>
        <w:pStyle w:val="RUS1"/>
        <w:spacing w:before="0" w:after="0"/>
      </w:pPr>
      <w:bookmarkStart w:id="217" w:name="_Toc502148240"/>
      <w:bookmarkStart w:id="218" w:name="_Toc502142581"/>
      <w:bookmarkStart w:id="219" w:name="_Toc499813178"/>
      <w:r w:rsidRPr="003107A8">
        <w:t xml:space="preserve">Реквизиты </w:t>
      </w:r>
      <w:r w:rsidR="009C1667" w:rsidRPr="003107A8">
        <w:t>и подписи Сторон</w:t>
      </w:r>
      <w:bookmarkEnd w:id="217"/>
      <w:bookmarkEnd w:id="218"/>
      <w:bookmarkEnd w:id="219"/>
    </w:p>
    <w:tbl>
      <w:tblPr>
        <w:tblW w:w="9672" w:type="dxa"/>
        <w:tblInd w:w="108" w:type="dxa"/>
        <w:tblLook w:val="00A0" w:firstRow="1" w:lastRow="0" w:firstColumn="1" w:lastColumn="0" w:noHBand="0" w:noVBand="0"/>
      </w:tblPr>
      <w:tblGrid>
        <w:gridCol w:w="3861"/>
        <w:gridCol w:w="5811"/>
      </w:tblGrid>
      <w:tr w:rsidR="001A03EB" w:rsidRPr="003107A8" w14:paraId="49C41A87" w14:textId="77777777" w:rsidTr="00067F71">
        <w:trPr>
          <w:cantSplit/>
        </w:trPr>
        <w:tc>
          <w:tcPr>
            <w:tcW w:w="3861" w:type="dxa"/>
          </w:tcPr>
          <w:p w14:paraId="49C41A85" w14:textId="77777777" w:rsidR="001A03EB" w:rsidRPr="003107A8" w:rsidRDefault="001A03EB" w:rsidP="007816C1">
            <w:pPr>
              <w:widowControl w:val="0"/>
              <w:autoSpaceDE w:val="0"/>
              <w:autoSpaceDN w:val="0"/>
              <w:adjustRightInd w:val="0"/>
              <w:ind w:left="34"/>
              <w:rPr>
                <w:b/>
                <w:color w:val="000000"/>
                <w:sz w:val="22"/>
                <w:szCs w:val="22"/>
              </w:rPr>
            </w:pPr>
            <w:r w:rsidRPr="003107A8">
              <w:rPr>
                <w:b/>
                <w:color w:val="000000"/>
                <w:sz w:val="22"/>
                <w:szCs w:val="22"/>
              </w:rPr>
              <w:t>Подрядчик:</w:t>
            </w:r>
          </w:p>
        </w:tc>
        <w:tc>
          <w:tcPr>
            <w:tcW w:w="5811" w:type="dxa"/>
          </w:tcPr>
          <w:p w14:paraId="49C41A86" w14:textId="77777777" w:rsidR="001A03EB" w:rsidRPr="003107A8" w:rsidRDefault="001A03EB" w:rsidP="007816C1">
            <w:pPr>
              <w:widowControl w:val="0"/>
              <w:autoSpaceDE w:val="0"/>
              <w:autoSpaceDN w:val="0"/>
              <w:adjustRightInd w:val="0"/>
              <w:ind w:left="33"/>
              <w:rPr>
                <w:b/>
                <w:color w:val="000000"/>
                <w:sz w:val="22"/>
                <w:szCs w:val="22"/>
              </w:rPr>
            </w:pPr>
            <w:r w:rsidRPr="003107A8">
              <w:rPr>
                <w:b/>
                <w:color w:val="000000"/>
                <w:sz w:val="22"/>
                <w:szCs w:val="22"/>
              </w:rPr>
              <w:t>Заказчик:</w:t>
            </w:r>
          </w:p>
        </w:tc>
      </w:tr>
      <w:tr w:rsidR="006C6EC8" w:rsidRPr="003107A8" w14:paraId="49C41A9A" w14:textId="77777777" w:rsidTr="00067F71">
        <w:trPr>
          <w:cantSplit/>
        </w:trPr>
        <w:tc>
          <w:tcPr>
            <w:tcW w:w="3861" w:type="dxa"/>
          </w:tcPr>
          <w:p w14:paraId="49C41A90" w14:textId="64DDEB0A" w:rsidR="006C6EC8" w:rsidRPr="003107A8" w:rsidRDefault="006C6EC8" w:rsidP="00137E6B">
            <w:pPr>
              <w:pStyle w:val="1"/>
              <w:spacing w:before="0" w:after="0"/>
              <w:rPr>
                <w:color w:val="000000"/>
                <w:sz w:val="22"/>
                <w:szCs w:val="22"/>
              </w:rPr>
            </w:pPr>
          </w:p>
        </w:tc>
        <w:tc>
          <w:tcPr>
            <w:tcW w:w="5811" w:type="dxa"/>
          </w:tcPr>
          <w:p w14:paraId="0EA18FCD" w14:textId="77777777" w:rsidR="006C6EC8" w:rsidRPr="00A1152F" w:rsidRDefault="006C6EC8" w:rsidP="006C6EC8">
            <w:pPr>
              <w:outlineLvl w:val="0"/>
              <w:rPr>
                <w:b/>
                <w:sz w:val="22"/>
                <w:szCs w:val="22"/>
              </w:rPr>
            </w:pPr>
            <w:r w:rsidRPr="00A1152F">
              <w:rPr>
                <w:b/>
                <w:sz w:val="22"/>
                <w:szCs w:val="22"/>
              </w:rPr>
              <w:t xml:space="preserve">ООО «Байкальская энергетическая компания» </w:t>
            </w:r>
          </w:p>
          <w:p w14:paraId="6716701B" w14:textId="77777777" w:rsidR="006C6EC8" w:rsidRPr="00A1152F" w:rsidRDefault="006C6EC8" w:rsidP="006C6EC8">
            <w:pPr>
              <w:outlineLvl w:val="0"/>
              <w:rPr>
                <w:b/>
                <w:sz w:val="22"/>
                <w:szCs w:val="22"/>
              </w:rPr>
            </w:pPr>
            <w:r w:rsidRPr="00A1152F">
              <w:rPr>
                <w:sz w:val="22"/>
                <w:szCs w:val="22"/>
              </w:rPr>
              <w:t>office@baikalenergy.com.</w:t>
            </w:r>
            <w:r w:rsidRPr="00A1152F">
              <w:rPr>
                <w:b/>
                <w:sz w:val="22"/>
                <w:szCs w:val="22"/>
              </w:rPr>
              <w:t>;</w:t>
            </w:r>
          </w:p>
          <w:p w14:paraId="05C839A2" w14:textId="149F8045" w:rsidR="006C6EC8" w:rsidRPr="00A1152F" w:rsidRDefault="006C6EC8" w:rsidP="00497FB7">
            <w:pPr>
              <w:rPr>
                <w:sz w:val="22"/>
                <w:szCs w:val="22"/>
              </w:rPr>
            </w:pPr>
            <w:r w:rsidRPr="00A1152F">
              <w:rPr>
                <w:sz w:val="22"/>
                <w:szCs w:val="22"/>
              </w:rPr>
              <w:t xml:space="preserve">Юридический адрес:664011, г. Иркутск, </w:t>
            </w:r>
          </w:p>
          <w:p w14:paraId="6D57ACC7" w14:textId="77777777" w:rsidR="006C6EC8" w:rsidRPr="00A1152F" w:rsidRDefault="006C6EC8" w:rsidP="006C6EC8">
            <w:pPr>
              <w:jc w:val="both"/>
              <w:rPr>
                <w:sz w:val="22"/>
                <w:szCs w:val="22"/>
              </w:rPr>
            </w:pPr>
            <w:r w:rsidRPr="00A1152F">
              <w:rPr>
                <w:sz w:val="22"/>
                <w:szCs w:val="22"/>
              </w:rPr>
              <w:t xml:space="preserve">ул. </w:t>
            </w:r>
            <w:proofErr w:type="spellStart"/>
            <w:r w:rsidRPr="00A1152F">
              <w:rPr>
                <w:sz w:val="22"/>
                <w:szCs w:val="22"/>
              </w:rPr>
              <w:t>Сухэ-Батора</w:t>
            </w:r>
            <w:proofErr w:type="spellEnd"/>
            <w:r w:rsidRPr="00A1152F">
              <w:rPr>
                <w:sz w:val="22"/>
                <w:szCs w:val="22"/>
              </w:rPr>
              <w:t>, 3, кабинет 405.</w:t>
            </w:r>
          </w:p>
          <w:p w14:paraId="3A70298C" w14:textId="4BFD6204" w:rsidR="006C6EC8" w:rsidRPr="00A1152F" w:rsidRDefault="006C6EC8" w:rsidP="006C6EC8">
            <w:pPr>
              <w:rPr>
                <w:sz w:val="22"/>
                <w:szCs w:val="22"/>
              </w:rPr>
            </w:pPr>
            <w:r w:rsidRPr="00A1152F">
              <w:rPr>
                <w:sz w:val="22"/>
                <w:szCs w:val="22"/>
              </w:rPr>
              <w:t xml:space="preserve">Почтовый адрес: 664011, г. Иркутск, ул. </w:t>
            </w:r>
            <w:proofErr w:type="spellStart"/>
            <w:r w:rsidRPr="00A1152F">
              <w:rPr>
                <w:sz w:val="22"/>
                <w:szCs w:val="22"/>
              </w:rPr>
              <w:t>Сухэ-Батора</w:t>
            </w:r>
            <w:proofErr w:type="spellEnd"/>
            <w:r w:rsidRPr="00A1152F">
              <w:rPr>
                <w:sz w:val="22"/>
                <w:szCs w:val="22"/>
              </w:rPr>
              <w:t>, 3</w:t>
            </w:r>
          </w:p>
          <w:p w14:paraId="7BF6A158" w14:textId="77777777" w:rsidR="006C6EC8" w:rsidRPr="00A1152F" w:rsidRDefault="006C6EC8" w:rsidP="006C6EC8">
            <w:pPr>
              <w:rPr>
                <w:sz w:val="22"/>
                <w:szCs w:val="22"/>
              </w:rPr>
            </w:pPr>
            <w:r w:rsidRPr="00A1152F">
              <w:rPr>
                <w:sz w:val="22"/>
                <w:szCs w:val="22"/>
              </w:rPr>
              <w:t>ИНН/ КПП 3808229774/380801001</w:t>
            </w:r>
          </w:p>
          <w:p w14:paraId="509A746D" w14:textId="77777777" w:rsidR="00497FB7" w:rsidRDefault="006C6EC8" w:rsidP="006C6EC8">
            <w:pPr>
              <w:jc w:val="both"/>
              <w:rPr>
                <w:sz w:val="22"/>
                <w:szCs w:val="22"/>
              </w:rPr>
            </w:pPr>
            <w:r w:rsidRPr="00A1152F">
              <w:rPr>
                <w:sz w:val="22"/>
                <w:szCs w:val="22"/>
              </w:rPr>
              <w:t>Банковские реквизиты: БАЙКАЛЬСКИЙ БАНК</w:t>
            </w:r>
          </w:p>
          <w:p w14:paraId="3F98A3BB" w14:textId="4522516C" w:rsidR="006C6EC8" w:rsidRPr="00A1152F" w:rsidRDefault="006C6EC8" w:rsidP="006C6EC8">
            <w:pPr>
              <w:jc w:val="both"/>
              <w:rPr>
                <w:sz w:val="22"/>
                <w:szCs w:val="22"/>
              </w:rPr>
            </w:pPr>
            <w:r w:rsidRPr="00A1152F">
              <w:rPr>
                <w:sz w:val="22"/>
                <w:szCs w:val="22"/>
              </w:rPr>
              <w:t xml:space="preserve"> ПАО СБЕРБАНК г. Иркутск</w:t>
            </w:r>
          </w:p>
          <w:p w14:paraId="5DCE1306" w14:textId="77777777" w:rsidR="006C6EC8" w:rsidRPr="00A1152F" w:rsidRDefault="006C6EC8" w:rsidP="006C6EC8">
            <w:pPr>
              <w:tabs>
                <w:tab w:val="right" w:pos="4620"/>
              </w:tabs>
              <w:jc w:val="both"/>
              <w:rPr>
                <w:sz w:val="22"/>
                <w:szCs w:val="22"/>
              </w:rPr>
            </w:pPr>
            <w:r w:rsidRPr="00A1152F">
              <w:rPr>
                <w:sz w:val="22"/>
                <w:szCs w:val="22"/>
              </w:rPr>
              <w:t>Расчетный счет 40702810918350014312</w:t>
            </w:r>
            <w:r>
              <w:rPr>
                <w:sz w:val="22"/>
                <w:szCs w:val="22"/>
              </w:rPr>
              <w:tab/>
            </w:r>
          </w:p>
          <w:p w14:paraId="45BCC211" w14:textId="77777777" w:rsidR="006C6EC8" w:rsidRPr="00A1152F" w:rsidRDefault="006C6EC8" w:rsidP="006C6EC8">
            <w:pPr>
              <w:jc w:val="both"/>
              <w:rPr>
                <w:sz w:val="22"/>
                <w:szCs w:val="22"/>
              </w:rPr>
            </w:pPr>
            <w:r w:rsidRPr="00A1152F">
              <w:rPr>
                <w:sz w:val="22"/>
                <w:szCs w:val="22"/>
              </w:rPr>
              <w:t>корсчет 30101810900000000607</w:t>
            </w:r>
          </w:p>
          <w:p w14:paraId="756DEDCC" w14:textId="77777777" w:rsidR="006C6EC8" w:rsidRPr="00A1152F" w:rsidRDefault="006C6EC8" w:rsidP="006C6EC8">
            <w:pPr>
              <w:jc w:val="both"/>
              <w:rPr>
                <w:sz w:val="22"/>
                <w:szCs w:val="22"/>
              </w:rPr>
            </w:pPr>
            <w:r w:rsidRPr="00A1152F">
              <w:rPr>
                <w:sz w:val="22"/>
                <w:szCs w:val="22"/>
              </w:rPr>
              <w:t xml:space="preserve">БИК 042520607 </w:t>
            </w:r>
          </w:p>
          <w:p w14:paraId="1548B355" w14:textId="77777777" w:rsidR="006C6EC8" w:rsidRPr="00A1152F" w:rsidRDefault="006C6EC8" w:rsidP="006C6EC8">
            <w:pPr>
              <w:jc w:val="both"/>
              <w:rPr>
                <w:b/>
                <w:sz w:val="22"/>
                <w:szCs w:val="22"/>
              </w:rPr>
            </w:pPr>
            <w:r w:rsidRPr="00A1152F">
              <w:rPr>
                <w:b/>
                <w:sz w:val="22"/>
                <w:szCs w:val="22"/>
              </w:rPr>
              <w:t>Получатель результата работ:</w:t>
            </w:r>
          </w:p>
          <w:p w14:paraId="2114800C" w14:textId="77777777" w:rsidR="006C6EC8" w:rsidRPr="00A1152F" w:rsidRDefault="006C6EC8" w:rsidP="006C6EC8">
            <w:pPr>
              <w:widowControl w:val="0"/>
              <w:tabs>
                <w:tab w:val="left" w:pos="3696"/>
              </w:tabs>
              <w:autoSpaceDE w:val="0"/>
              <w:autoSpaceDN w:val="0"/>
              <w:adjustRightInd w:val="0"/>
              <w:ind w:left="33"/>
              <w:rPr>
                <w:sz w:val="22"/>
                <w:szCs w:val="22"/>
              </w:rPr>
            </w:pPr>
            <w:r w:rsidRPr="00A1152F">
              <w:rPr>
                <w:sz w:val="22"/>
                <w:szCs w:val="22"/>
              </w:rPr>
              <w:t xml:space="preserve">Филиал ООО «Байкальская энергетическая компания» ТЭЦ-6 </w:t>
            </w:r>
          </w:p>
          <w:p w14:paraId="2A8120BB" w14:textId="77777777" w:rsidR="006C6EC8" w:rsidRPr="00A1152F" w:rsidRDefault="006C6EC8" w:rsidP="006C6EC8">
            <w:pPr>
              <w:pStyle w:val="a6"/>
              <w:jc w:val="left"/>
              <w:rPr>
                <w:color w:val="000000"/>
                <w:sz w:val="22"/>
                <w:szCs w:val="22"/>
              </w:rPr>
            </w:pPr>
            <w:r w:rsidRPr="00A1152F">
              <w:rPr>
                <w:color w:val="000000"/>
                <w:sz w:val="22"/>
                <w:szCs w:val="22"/>
              </w:rPr>
              <w:t xml:space="preserve">Юридический адрес: 665700 Иркутская обл., </w:t>
            </w:r>
          </w:p>
          <w:p w14:paraId="36D16DA4" w14:textId="77777777" w:rsidR="006C6EC8" w:rsidRPr="00A1152F" w:rsidRDefault="006C6EC8" w:rsidP="006C6EC8">
            <w:pPr>
              <w:pStyle w:val="a6"/>
              <w:jc w:val="left"/>
              <w:rPr>
                <w:color w:val="000000"/>
                <w:sz w:val="22"/>
                <w:szCs w:val="22"/>
              </w:rPr>
            </w:pPr>
            <w:r w:rsidRPr="00A1152F">
              <w:rPr>
                <w:color w:val="000000"/>
                <w:sz w:val="22"/>
                <w:szCs w:val="22"/>
              </w:rPr>
              <w:t>г. Братск, Промышленный район П 27, стр. 8/6</w:t>
            </w:r>
          </w:p>
          <w:p w14:paraId="49C41A99" w14:textId="109D09BB" w:rsidR="006C6EC8" w:rsidRPr="003107A8" w:rsidRDefault="006C6EC8" w:rsidP="00D40CBE">
            <w:pPr>
              <w:widowControl w:val="0"/>
              <w:tabs>
                <w:tab w:val="left" w:pos="3696"/>
              </w:tabs>
              <w:autoSpaceDE w:val="0"/>
              <w:autoSpaceDN w:val="0"/>
              <w:adjustRightInd w:val="0"/>
              <w:ind w:left="33"/>
              <w:rPr>
                <w:b/>
                <w:color w:val="000000"/>
                <w:sz w:val="22"/>
                <w:szCs w:val="22"/>
              </w:rPr>
            </w:pPr>
            <w:r w:rsidRPr="00A1152F">
              <w:rPr>
                <w:color w:val="000000"/>
                <w:sz w:val="22"/>
                <w:szCs w:val="22"/>
              </w:rPr>
              <w:t>КПП 380443001</w:t>
            </w:r>
          </w:p>
        </w:tc>
      </w:tr>
      <w:tr w:rsidR="00C620F1" w:rsidRPr="003107A8" w14:paraId="49C41AA4" w14:textId="77777777" w:rsidTr="00067F71">
        <w:tblPrEx>
          <w:tblLook w:val="01E0" w:firstRow="1" w:lastRow="1" w:firstColumn="1" w:lastColumn="1" w:noHBand="0" w:noVBand="0"/>
        </w:tblPrEx>
        <w:trPr>
          <w:trHeight w:val="1134"/>
        </w:trPr>
        <w:tc>
          <w:tcPr>
            <w:tcW w:w="3861" w:type="dxa"/>
          </w:tcPr>
          <w:p w14:paraId="49C41A9C" w14:textId="77777777" w:rsidR="00C620F1" w:rsidRPr="003107A8" w:rsidRDefault="00C620F1" w:rsidP="007816C1">
            <w:pPr>
              <w:pStyle w:val="a6"/>
              <w:jc w:val="both"/>
              <w:rPr>
                <w:sz w:val="22"/>
                <w:szCs w:val="22"/>
              </w:rPr>
            </w:pPr>
            <w:r w:rsidRPr="003107A8">
              <w:rPr>
                <w:b/>
                <w:sz w:val="22"/>
                <w:szCs w:val="22"/>
              </w:rPr>
              <w:t>Подрядчик</w:t>
            </w:r>
            <w:r w:rsidRPr="003107A8">
              <w:rPr>
                <w:sz w:val="22"/>
                <w:szCs w:val="22"/>
              </w:rPr>
              <w:t>:</w:t>
            </w:r>
          </w:p>
          <w:p w14:paraId="49C41A9F" w14:textId="1910DD5A" w:rsidR="00C620F1" w:rsidRPr="003107A8" w:rsidRDefault="00C620F1" w:rsidP="00D156A5">
            <w:pPr>
              <w:pStyle w:val="ab"/>
              <w:tabs>
                <w:tab w:val="left" w:pos="5264"/>
              </w:tabs>
              <w:spacing w:line="360" w:lineRule="auto"/>
              <w:ind w:left="0"/>
              <w:rPr>
                <w:sz w:val="22"/>
                <w:szCs w:val="22"/>
              </w:rPr>
            </w:pPr>
          </w:p>
        </w:tc>
        <w:tc>
          <w:tcPr>
            <w:tcW w:w="5811" w:type="dxa"/>
          </w:tcPr>
          <w:p w14:paraId="79035401" w14:textId="5E5BF815" w:rsidR="007C0EB0" w:rsidRPr="00D53156" w:rsidRDefault="00C620F1" w:rsidP="00D53156">
            <w:pPr>
              <w:pStyle w:val="a6"/>
              <w:jc w:val="both"/>
              <w:rPr>
                <w:sz w:val="22"/>
                <w:szCs w:val="22"/>
              </w:rPr>
            </w:pPr>
            <w:r w:rsidRPr="003107A8">
              <w:rPr>
                <w:b/>
                <w:sz w:val="22"/>
                <w:szCs w:val="22"/>
              </w:rPr>
              <w:t>Заказчик</w:t>
            </w:r>
            <w:r w:rsidR="00D53156">
              <w:rPr>
                <w:sz w:val="22"/>
                <w:szCs w:val="22"/>
              </w:rPr>
              <w:t xml:space="preserve">: </w:t>
            </w:r>
          </w:p>
          <w:p w14:paraId="1003FC7D" w14:textId="77777777" w:rsidR="006C6EC8" w:rsidRPr="00BA0873" w:rsidRDefault="006C6EC8" w:rsidP="007816C1">
            <w:pPr>
              <w:pStyle w:val="a6"/>
              <w:jc w:val="both"/>
              <w:rPr>
                <w:sz w:val="22"/>
                <w:szCs w:val="22"/>
              </w:rPr>
            </w:pPr>
          </w:p>
          <w:p w14:paraId="49C41AA3" w14:textId="2B8C15A9" w:rsidR="00C620F1" w:rsidRPr="003107A8" w:rsidRDefault="006C6EC8" w:rsidP="0086571E">
            <w:pPr>
              <w:pStyle w:val="a6"/>
              <w:jc w:val="both"/>
              <w:rPr>
                <w:sz w:val="22"/>
                <w:szCs w:val="22"/>
              </w:rPr>
            </w:pPr>
            <w:r w:rsidRPr="00BA0873">
              <w:rPr>
                <w:sz w:val="22"/>
                <w:szCs w:val="22"/>
              </w:rPr>
              <w:t xml:space="preserve">___________________ </w:t>
            </w:r>
          </w:p>
        </w:tc>
      </w:tr>
    </w:tbl>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FA5838">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3D677" w14:textId="77777777" w:rsidR="009B6521" w:rsidRDefault="009B6521" w:rsidP="00BF32C2">
      <w:r>
        <w:separator/>
      </w:r>
    </w:p>
  </w:endnote>
  <w:endnote w:type="continuationSeparator" w:id="0">
    <w:p w14:paraId="398E31D9" w14:textId="77777777" w:rsidR="009B6521" w:rsidRDefault="009B6521" w:rsidP="00BF32C2">
      <w:r>
        <w:continuationSeparator/>
      </w:r>
    </w:p>
  </w:endnote>
  <w:endnote w:type="continuationNotice" w:id="1">
    <w:p w14:paraId="6EBAEA6C" w14:textId="77777777" w:rsidR="009B6521" w:rsidRDefault="009B6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7FD52BA7" w:rsidR="009B6521" w:rsidRPr="003F011C" w:rsidRDefault="009B6521" w:rsidP="003A1B74">
    <w:pPr>
      <w:jc w:val="right"/>
    </w:pPr>
    <w:r>
      <w:rPr>
        <w:lang w:val="en-US"/>
      </w:rPr>
      <w:tab/>
    </w:r>
    <w:r w:rsidRPr="003F011C">
      <w:fldChar w:fldCharType="begin"/>
    </w:r>
    <w:r w:rsidRPr="003F011C">
      <w:instrText xml:space="preserve"> PAGE   \* MERGEFORMAT </w:instrText>
    </w:r>
    <w:r w:rsidRPr="003F011C">
      <w:fldChar w:fldCharType="separate"/>
    </w:r>
    <w:r w:rsidR="00BB41A0">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DAAFD" w14:textId="77777777" w:rsidR="009B6521" w:rsidRDefault="009B6521" w:rsidP="00BF32C2">
      <w:r>
        <w:separator/>
      </w:r>
    </w:p>
  </w:footnote>
  <w:footnote w:type="continuationSeparator" w:id="0">
    <w:p w14:paraId="7CD9904F" w14:textId="77777777" w:rsidR="009B6521" w:rsidRDefault="009B6521" w:rsidP="00BF32C2">
      <w:r>
        <w:continuationSeparator/>
      </w:r>
    </w:p>
  </w:footnote>
  <w:footnote w:type="continuationNotice" w:id="1">
    <w:p w14:paraId="3677BBFB" w14:textId="77777777" w:rsidR="009B6521" w:rsidRDefault="009B65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5B34A88C" w:rsidR="009B6521" w:rsidRPr="00461CF5" w:rsidRDefault="009B6521" w:rsidP="00C620F1">
    <w:pPr>
      <w:pStyle w:val="ae"/>
      <w:jc w:val="center"/>
      <w:rPr>
        <w:i/>
      </w:rPr>
    </w:pPr>
    <w:r w:rsidRPr="00461CF5">
      <w:rPr>
        <w:i/>
      </w:rPr>
      <w:t>Договор подряда на реконструкци</w:t>
    </w:r>
    <w:r>
      <w:rPr>
        <w:i/>
      </w:rPr>
      <w:t>ю</w:t>
    </w:r>
    <w:r w:rsidRPr="00461CF5">
      <w:rPr>
        <w:i/>
      </w:rPr>
      <w:t xml:space="preserve"> </w:t>
    </w:r>
    <w:r>
      <w:rPr>
        <w:i/>
      </w:rPr>
      <w:t>от _____________2023 № 2</w:t>
    </w:r>
    <w:r w:rsidR="00BB41A0">
      <w:rPr>
        <w:i/>
      </w:rPr>
      <w:t>5</w:t>
    </w:r>
    <w:r>
      <w:rPr>
        <w:i/>
      </w:rPr>
      <w:t>КС-ТЭЦ-6/23</w:t>
    </w:r>
  </w:p>
  <w:p w14:paraId="49C422D5" w14:textId="77777777" w:rsidR="009B6521" w:rsidRPr="00A74043" w:rsidRDefault="009B652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F2206B"/>
    <w:multiLevelType w:val="hybridMultilevel"/>
    <w:tmpl w:val="AA8E8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15:restartNumberingAfterBreak="0">
    <w:nsid w:val="46572A26"/>
    <w:multiLevelType w:val="hybridMultilevel"/>
    <w:tmpl w:val="53845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4"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4"/>
  </w:num>
  <w:num w:numId="4">
    <w:abstractNumId w:val="2"/>
  </w:num>
  <w:num w:numId="5">
    <w:abstractNumId w:val="22"/>
  </w:num>
  <w:num w:numId="6">
    <w:abstractNumId w:val="12"/>
  </w:num>
  <w:num w:numId="7">
    <w:abstractNumId w:val="18"/>
  </w:num>
  <w:num w:numId="8">
    <w:abstractNumId w:val="24"/>
  </w:num>
  <w:num w:numId="9">
    <w:abstractNumId w:val="11"/>
  </w:num>
  <w:num w:numId="10">
    <w:abstractNumId w:val="36"/>
  </w:num>
  <w:num w:numId="11">
    <w:abstractNumId w:val="9"/>
  </w:num>
  <w:num w:numId="12">
    <w:abstractNumId w:val="33"/>
  </w:num>
  <w:num w:numId="13">
    <w:abstractNumId w:val="32"/>
  </w:num>
  <w:num w:numId="14">
    <w:abstractNumId w:val="17"/>
  </w:num>
  <w:num w:numId="15">
    <w:abstractNumId w:val="15"/>
  </w:num>
  <w:num w:numId="16">
    <w:abstractNumId w:val="29"/>
  </w:num>
  <w:num w:numId="17">
    <w:abstractNumId w:val="3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4"/>
  </w:num>
  <w:num w:numId="21">
    <w:abstractNumId w:val="10"/>
  </w:num>
  <w:num w:numId="22">
    <w:abstractNumId w:val="27"/>
  </w:num>
  <w:num w:numId="23">
    <w:abstractNumId w:val="23"/>
  </w:num>
  <w:num w:numId="24">
    <w:abstractNumId w:val="19"/>
  </w:num>
  <w:num w:numId="25">
    <w:abstractNumId w:val="35"/>
  </w:num>
  <w:num w:numId="26">
    <w:abstractNumId w:val="16"/>
  </w:num>
  <w:num w:numId="27">
    <w:abstractNumId w:val="21"/>
  </w:num>
  <w:num w:numId="28">
    <w:abstractNumId w:val="7"/>
  </w:num>
  <w:num w:numId="29">
    <w:abstractNumId w:val="8"/>
  </w:num>
  <w:num w:numId="30">
    <w:abstractNumId w:val="30"/>
  </w:num>
  <w:num w:numId="31">
    <w:abstractNumId w:val="5"/>
  </w:num>
  <w:num w:numId="32">
    <w:abstractNumId w:val="26"/>
  </w:num>
  <w:num w:numId="33">
    <w:abstractNumId w:val="13"/>
  </w:num>
  <w:num w:numId="34">
    <w:abstractNumId w:val="28"/>
  </w:num>
  <w:num w:numId="35">
    <w:abstractNumId w:val="14"/>
  </w:num>
  <w:num w:numId="36">
    <w:abstractNumId w:val="25"/>
  </w:num>
  <w:num w:numId="37">
    <w:abstractNumId w:val="6"/>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0134"/>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1B65"/>
    <w:rsid w:val="00042EEA"/>
    <w:rsid w:val="0004316E"/>
    <w:rsid w:val="000433CC"/>
    <w:rsid w:val="0004341A"/>
    <w:rsid w:val="0004370F"/>
    <w:rsid w:val="000447DF"/>
    <w:rsid w:val="00046142"/>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67F71"/>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6DF"/>
    <w:rsid w:val="00096DA9"/>
    <w:rsid w:val="000973AF"/>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4A3"/>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37E6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35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0847"/>
    <w:rsid w:val="001A1DE2"/>
    <w:rsid w:val="001A3C23"/>
    <w:rsid w:val="001A46D1"/>
    <w:rsid w:val="001A59E7"/>
    <w:rsid w:val="001A5A67"/>
    <w:rsid w:val="001A5E40"/>
    <w:rsid w:val="001A61A5"/>
    <w:rsid w:val="001A62AD"/>
    <w:rsid w:val="001A69EB"/>
    <w:rsid w:val="001A6A51"/>
    <w:rsid w:val="001A775B"/>
    <w:rsid w:val="001A7ACB"/>
    <w:rsid w:val="001B0230"/>
    <w:rsid w:val="001B15C7"/>
    <w:rsid w:val="001B32BB"/>
    <w:rsid w:val="001B399E"/>
    <w:rsid w:val="001B3E0F"/>
    <w:rsid w:val="001B543E"/>
    <w:rsid w:val="001B5E17"/>
    <w:rsid w:val="001B62EC"/>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9AD"/>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931"/>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7679"/>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0A7"/>
    <w:rsid w:val="002D58D7"/>
    <w:rsid w:val="002D625B"/>
    <w:rsid w:val="002D66BF"/>
    <w:rsid w:val="002D68D5"/>
    <w:rsid w:val="002D7EF2"/>
    <w:rsid w:val="002D7FA4"/>
    <w:rsid w:val="002E057E"/>
    <w:rsid w:val="002E26C0"/>
    <w:rsid w:val="002E2C56"/>
    <w:rsid w:val="002E32A1"/>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06CFE"/>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191C"/>
    <w:rsid w:val="00333191"/>
    <w:rsid w:val="003357D4"/>
    <w:rsid w:val="003359EE"/>
    <w:rsid w:val="0033664C"/>
    <w:rsid w:val="00337B25"/>
    <w:rsid w:val="00341B07"/>
    <w:rsid w:val="00341EB3"/>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9F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13FB"/>
    <w:rsid w:val="00382596"/>
    <w:rsid w:val="00382BC2"/>
    <w:rsid w:val="00383A97"/>
    <w:rsid w:val="00384F7D"/>
    <w:rsid w:val="00385B2A"/>
    <w:rsid w:val="003874FF"/>
    <w:rsid w:val="0038796F"/>
    <w:rsid w:val="00387F2E"/>
    <w:rsid w:val="00390735"/>
    <w:rsid w:val="00390892"/>
    <w:rsid w:val="00391249"/>
    <w:rsid w:val="00392A38"/>
    <w:rsid w:val="00392E02"/>
    <w:rsid w:val="00392E73"/>
    <w:rsid w:val="00393046"/>
    <w:rsid w:val="00393676"/>
    <w:rsid w:val="003960FF"/>
    <w:rsid w:val="003A052D"/>
    <w:rsid w:val="003A1209"/>
    <w:rsid w:val="003A1B74"/>
    <w:rsid w:val="003A2008"/>
    <w:rsid w:val="003A26EB"/>
    <w:rsid w:val="003A2C46"/>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525"/>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41CD"/>
    <w:rsid w:val="00404C84"/>
    <w:rsid w:val="00405798"/>
    <w:rsid w:val="00407FC9"/>
    <w:rsid w:val="0041207E"/>
    <w:rsid w:val="0041529C"/>
    <w:rsid w:val="004154EF"/>
    <w:rsid w:val="00415B85"/>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281"/>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97FB7"/>
    <w:rsid w:val="004A016F"/>
    <w:rsid w:val="004A0190"/>
    <w:rsid w:val="004A0B64"/>
    <w:rsid w:val="004A16C7"/>
    <w:rsid w:val="004A1BC9"/>
    <w:rsid w:val="004A253C"/>
    <w:rsid w:val="004A32B0"/>
    <w:rsid w:val="004A5B59"/>
    <w:rsid w:val="004A77C3"/>
    <w:rsid w:val="004A7AB4"/>
    <w:rsid w:val="004A7C43"/>
    <w:rsid w:val="004B03FC"/>
    <w:rsid w:val="004B0A75"/>
    <w:rsid w:val="004B0EC1"/>
    <w:rsid w:val="004B2149"/>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3904"/>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B"/>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5F7FBE"/>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5C43"/>
    <w:rsid w:val="006175F7"/>
    <w:rsid w:val="00617D3D"/>
    <w:rsid w:val="00620995"/>
    <w:rsid w:val="00620A55"/>
    <w:rsid w:val="0062176E"/>
    <w:rsid w:val="00622AF7"/>
    <w:rsid w:val="00622C2B"/>
    <w:rsid w:val="00627973"/>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4E8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B66CD"/>
    <w:rsid w:val="006B7D28"/>
    <w:rsid w:val="006C129F"/>
    <w:rsid w:val="006C3F81"/>
    <w:rsid w:val="006C4929"/>
    <w:rsid w:val="006C6A23"/>
    <w:rsid w:val="006C6EC8"/>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18AC"/>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075E1"/>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792"/>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3648"/>
    <w:rsid w:val="00774FB1"/>
    <w:rsid w:val="00775346"/>
    <w:rsid w:val="00775899"/>
    <w:rsid w:val="00775D64"/>
    <w:rsid w:val="00776E99"/>
    <w:rsid w:val="00777EED"/>
    <w:rsid w:val="0078006D"/>
    <w:rsid w:val="00781608"/>
    <w:rsid w:val="007816C1"/>
    <w:rsid w:val="00781EA0"/>
    <w:rsid w:val="007825FD"/>
    <w:rsid w:val="007854F9"/>
    <w:rsid w:val="00786A8A"/>
    <w:rsid w:val="00787089"/>
    <w:rsid w:val="00787242"/>
    <w:rsid w:val="00790023"/>
    <w:rsid w:val="0079020E"/>
    <w:rsid w:val="007977F0"/>
    <w:rsid w:val="007A07A5"/>
    <w:rsid w:val="007A168F"/>
    <w:rsid w:val="007A176E"/>
    <w:rsid w:val="007A3F0D"/>
    <w:rsid w:val="007A4AF9"/>
    <w:rsid w:val="007A515E"/>
    <w:rsid w:val="007A62DE"/>
    <w:rsid w:val="007A6861"/>
    <w:rsid w:val="007A7620"/>
    <w:rsid w:val="007A7858"/>
    <w:rsid w:val="007B0092"/>
    <w:rsid w:val="007B05C1"/>
    <w:rsid w:val="007B1806"/>
    <w:rsid w:val="007B1FA4"/>
    <w:rsid w:val="007B2B20"/>
    <w:rsid w:val="007B4729"/>
    <w:rsid w:val="007B4870"/>
    <w:rsid w:val="007C000F"/>
    <w:rsid w:val="007C073F"/>
    <w:rsid w:val="007C0EB0"/>
    <w:rsid w:val="007C1452"/>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2E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80"/>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1E"/>
    <w:rsid w:val="008657D3"/>
    <w:rsid w:val="00867B31"/>
    <w:rsid w:val="0087065E"/>
    <w:rsid w:val="00870D71"/>
    <w:rsid w:val="00874085"/>
    <w:rsid w:val="00874153"/>
    <w:rsid w:val="008765E3"/>
    <w:rsid w:val="00876742"/>
    <w:rsid w:val="00876A8B"/>
    <w:rsid w:val="008777B9"/>
    <w:rsid w:val="0088230C"/>
    <w:rsid w:val="00882899"/>
    <w:rsid w:val="008841B4"/>
    <w:rsid w:val="00884F89"/>
    <w:rsid w:val="00891207"/>
    <w:rsid w:val="0089302A"/>
    <w:rsid w:val="0089420A"/>
    <w:rsid w:val="0089469F"/>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67"/>
    <w:rsid w:val="008C4C97"/>
    <w:rsid w:val="008C6711"/>
    <w:rsid w:val="008C6EEF"/>
    <w:rsid w:val="008C6FBE"/>
    <w:rsid w:val="008D01CD"/>
    <w:rsid w:val="008D1866"/>
    <w:rsid w:val="008D230A"/>
    <w:rsid w:val="008D233E"/>
    <w:rsid w:val="008D25C7"/>
    <w:rsid w:val="008D327F"/>
    <w:rsid w:val="008D3C28"/>
    <w:rsid w:val="008D4EE2"/>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6BA8"/>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521"/>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5A50"/>
    <w:rsid w:val="009F6106"/>
    <w:rsid w:val="009F639D"/>
    <w:rsid w:val="009F74C3"/>
    <w:rsid w:val="009F7DD7"/>
    <w:rsid w:val="00A00700"/>
    <w:rsid w:val="00A0074B"/>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2416"/>
    <w:rsid w:val="00A3450B"/>
    <w:rsid w:val="00A34878"/>
    <w:rsid w:val="00A35045"/>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3DA"/>
    <w:rsid w:val="00A628C9"/>
    <w:rsid w:val="00A63028"/>
    <w:rsid w:val="00A630B0"/>
    <w:rsid w:val="00A639B6"/>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2F4E"/>
    <w:rsid w:val="00A83594"/>
    <w:rsid w:val="00A83BF4"/>
    <w:rsid w:val="00A84AA6"/>
    <w:rsid w:val="00A85087"/>
    <w:rsid w:val="00A85A24"/>
    <w:rsid w:val="00A85C6A"/>
    <w:rsid w:val="00A871B8"/>
    <w:rsid w:val="00A91683"/>
    <w:rsid w:val="00A919F1"/>
    <w:rsid w:val="00A91CA5"/>
    <w:rsid w:val="00A96088"/>
    <w:rsid w:val="00A975A1"/>
    <w:rsid w:val="00AA09D6"/>
    <w:rsid w:val="00AA1429"/>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C5"/>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BC3"/>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143C"/>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16C"/>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48"/>
    <w:rsid w:val="00B53870"/>
    <w:rsid w:val="00B576E1"/>
    <w:rsid w:val="00B57904"/>
    <w:rsid w:val="00B6011C"/>
    <w:rsid w:val="00B613B6"/>
    <w:rsid w:val="00B6212E"/>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7AE"/>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0873"/>
    <w:rsid w:val="00BA15C9"/>
    <w:rsid w:val="00BA5EDC"/>
    <w:rsid w:val="00BA66C1"/>
    <w:rsid w:val="00BA6E36"/>
    <w:rsid w:val="00BA6E8D"/>
    <w:rsid w:val="00BA77C9"/>
    <w:rsid w:val="00BB0DBF"/>
    <w:rsid w:val="00BB134C"/>
    <w:rsid w:val="00BB15A3"/>
    <w:rsid w:val="00BB297E"/>
    <w:rsid w:val="00BB2EE8"/>
    <w:rsid w:val="00BB41A0"/>
    <w:rsid w:val="00BB437F"/>
    <w:rsid w:val="00BB56C2"/>
    <w:rsid w:val="00BB59B4"/>
    <w:rsid w:val="00BB5D05"/>
    <w:rsid w:val="00BB6A60"/>
    <w:rsid w:val="00BB72AE"/>
    <w:rsid w:val="00BB75AD"/>
    <w:rsid w:val="00BC015D"/>
    <w:rsid w:val="00BC023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4705"/>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6A34"/>
    <w:rsid w:val="00C774CE"/>
    <w:rsid w:val="00C81FB3"/>
    <w:rsid w:val="00C82E4F"/>
    <w:rsid w:val="00C82E73"/>
    <w:rsid w:val="00C83191"/>
    <w:rsid w:val="00C832C5"/>
    <w:rsid w:val="00C84277"/>
    <w:rsid w:val="00C854BD"/>
    <w:rsid w:val="00C86FC5"/>
    <w:rsid w:val="00C87D3B"/>
    <w:rsid w:val="00C87FB0"/>
    <w:rsid w:val="00C90512"/>
    <w:rsid w:val="00C917D3"/>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55FD"/>
    <w:rsid w:val="00D156A5"/>
    <w:rsid w:val="00D16714"/>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0CBE"/>
    <w:rsid w:val="00D413AD"/>
    <w:rsid w:val="00D4162E"/>
    <w:rsid w:val="00D422BB"/>
    <w:rsid w:val="00D45144"/>
    <w:rsid w:val="00D45A22"/>
    <w:rsid w:val="00D4666C"/>
    <w:rsid w:val="00D47109"/>
    <w:rsid w:val="00D472DD"/>
    <w:rsid w:val="00D50D0F"/>
    <w:rsid w:val="00D53156"/>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34"/>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399A"/>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6CE"/>
    <w:rsid w:val="00E35F45"/>
    <w:rsid w:val="00E36546"/>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36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38B2"/>
    <w:rsid w:val="00E944A3"/>
    <w:rsid w:val="00E94510"/>
    <w:rsid w:val="00E95F1E"/>
    <w:rsid w:val="00E97155"/>
    <w:rsid w:val="00E9768B"/>
    <w:rsid w:val="00EA047C"/>
    <w:rsid w:val="00EA0865"/>
    <w:rsid w:val="00EA0A87"/>
    <w:rsid w:val="00EA1711"/>
    <w:rsid w:val="00EA2AAD"/>
    <w:rsid w:val="00EA3273"/>
    <w:rsid w:val="00EA37AF"/>
    <w:rsid w:val="00EA5A35"/>
    <w:rsid w:val="00EA648D"/>
    <w:rsid w:val="00EA682B"/>
    <w:rsid w:val="00EA7CE5"/>
    <w:rsid w:val="00EB07A6"/>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5F92"/>
    <w:rsid w:val="00F06D18"/>
    <w:rsid w:val="00F07CC9"/>
    <w:rsid w:val="00F107D4"/>
    <w:rsid w:val="00F11735"/>
    <w:rsid w:val="00F118A7"/>
    <w:rsid w:val="00F11AA2"/>
    <w:rsid w:val="00F120C8"/>
    <w:rsid w:val="00F12393"/>
    <w:rsid w:val="00F126D3"/>
    <w:rsid w:val="00F127D8"/>
    <w:rsid w:val="00F13829"/>
    <w:rsid w:val="00F14CE8"/>
    <w:rsid w:val="00F14F49"/>
    <w:rsid w:val="00F15191"/>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2EA"/>
    <w:rsid w:val="00F41308"/>
    <w:rsid w:val="00F41E90"/>
    <w:rsid w:val="00F42202"/>
    <w:rsid w:val="00F458DA"/>
    <w:rsid w:val="00F46535"/>
    <w:rsid w:val="00F46C3B"/>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624F"/>
    <w:rsid w:val="00F87762"/>
    <w:rsid w:val="00F87F9F"/>
    <w:rsid w:val="00F90A75"/>
    <w:rsid w:val="00F915F0"/>
    <w:rsid w:val="00F9320E"/>
    <w:rsid w:val="00F962FA"/>
    <w:rsid w:val="00FA01F2"/>
    <w:rsid w:val="00FA04E3"/>
    <w:rsid w:val="00FA0DD3"/>
    <w:rsid w:val="00FA3AB9"/>
    <w:rsid w:val="00FA3DDF"/>
    <w:rsid w:val="00FA40C6"/>
    <w:rsid w:val="00FA5838"/>
    <w:rsid w:val="00FA64F9"/>
    <w:rsid w:val="00FA6B1F"/>
    <w:rsid w:val="00FB1E2B"/>
    <w:rsid w:val="00FB29D6"/>
    <w:rsid w:val="00FB4D18"/>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2D5E"/>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Знак Знак Знак, 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Знак1"/>
    <w:aliases w:val="Знак Знак1,Знак Знак Знак Знак1, Знак Знак Знак Знак1, Знак Знак1"/>
    <w:basedOn w:val="a1"/>
    <w:locked/>
    <w:rsid w:val="006C6E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23447964">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ECAF7A07-9484-4A80-97C7-B3D58244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25385</Words>
  <Characters>144697</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169743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2022-05-27T02:30:00Z</dcterms:created>
  <dcterms:modified xsi:type="dcterms:W3CDTF">2023-06-22T06:07:00Z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